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D52B0C">
        <w:trPr>
          <w:trHeight w:val="274"/>
        </w:trPr>
        <w:tc>
          <w:tcPr>
            <w:tcW w:w="2314" w:type="dxa"/>
          </w:tcPr>
          <w:p w14:paraId="26C0F355" w14:textId="3CED3F24" w:rsidR="00E01FF4" w:rsidRPr="00E01FF4" w:rsidRDefault="00E01FF4" w:rsidP="005D387A">
            <w:pPr>
              <w:pStyle w:val="NoSpacing"/>
              <w:jc w:val="center"/>
              <w:rPr>
                <w:rFonts w:ascii="Cambria" w:hAnsi="Cambria"/>
                <w:sz w:val="24"/>
                <w:szCs w:val="24"/>
              </w:rPr>
            </w:pPr>
            <w:r w:rsidRPr="00E01FF4">
              <w:rPr>
                <w:rFonts w:ascii="Cambria" w:hAnsi="Cambria"/>
                <w:sz w:val="24"/>
                <w:szCs w:val="24"/>
              </w:rPr>
              <w:t>PR# 2023-</w:t>
            </w:r>
            <w:r w:rsidR="00D52B0C">
              <w:rPr>
                <w:rFonts w:ascii="Cambria" w:hAnsi="Cambria"/>
                <w:sz w:val="24"/>
                <w:szCs w:val="24"/>
              </w:rPr>
              <w:t>11-20</w:t>
            </w:r>
            <w:r w:rsidR="006F6583">
              <w:rPr>
                <w:rFonts w:ascii="Cambria" w:hAnsi="Cambria"/>
                <w:sz w:val="24"/>
                <w:szCs w:val="24"/>
              </w:rPr>
              <w:t>54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7373875D" w:rsidR="00F63262" w:rsidRPr="00630015" w:rsidRDefault="000A1003" w:rsidP="000A1003">
      <w:pPr>
        <w:pStyle w:val="NoSpacing"/>
        <w:ind w:left="7200"/>
        <w:rPr>
          <w:rFonts w:ascii="Cambria" w:hAnsi="Cambria"/>
          <w:b/>
          <w:bCs/>
          <w:sz w:val="24"/>
          <w:szCs w:val="24"/>
        </w:rPr>
      </w:pPr>
      <w:r>
        <w:rPr>
          <w:rFonts w:ascii="Cambria" w:hAnsi="Cambria"/>
          <w:b/>
          <w:bCs/>
          <w:sz w:val="24"/>
          <w:szCs w:val="24"/>
        </w:rPr>
        <w:t xml:space="preserve">        </w:t>
      </w:r>
      <w:r w:rsidR="006B32AF">
        <w:rPr>
          <w:rFonts w:ascii="Cambria" w:hAnsi="Cambria"/>
          <w:b/>
          <w:bCs/>
          <w:sz w:val="24"/>
          <w:szCs w:val="24"/>
        </w:rPr>
        <w:t>December 12</w:t>
      </w:r>
      <w:r w:rsidR="005E5748" w:rsidRPr="00630015">
        <w:rPr>
          <w:rFonts w:ascii="Cambria" w:hAnsi="Cambria"/>
          <w:b/>
          <w:bCs/>
          <w:sz w:val="24"/>
          <w:szCs w:val="24"/>
        </w:rPr>
        <w:t>, 2023</w:t>
      </w:r>
    </w:p>
    <w:p w14:paraId="53AED285" w14:textId="5D4B7DD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027597">
        <w:rPr>
          <w:rFonts w:ascii="Cambria" w:hAnsi="Cambria"/>
          <w:sz w:val="24"/>
          <w:szCs w:val="24"/>
        </w:rPr>
        <w:tab/>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7B64B7CD"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D52B0C">
        <w:rPr>
          <w:rFonts w:ascii="Cambria" w:hAnsi="Cambria"/>
          <w:sz w:val="24"/>
          <w:szCs w:val="24"/>
        </w:rPr>
        <w:t>9</w:t>
      </w:r>
      <w:r w:rsidR="006F6583">
        <w:rPr>
          <w:rFonts w:ascii="Cambria" w:hAnsi="Cambria"/>
          <w:sz w:val="24"/>
          <w:szCs w:val="24"/>
        </w:rPr>
        <w:t>23</w:t>
      </w:r>
    </w:p>
    <w:p w14:paraId="3B85640C" w14:textId="5C08066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1C95A92D"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D725539" w14:textId="7BB796C0"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Sealed Quotation(s) / Proposal(s) shall be</w:t>
      </w:r>
      <w:r w:rsidR="00D52B0C">
        <w:rPr>
          <w:rFonts w:ascii="Cambria" w:hAnsi="Cambria"/>
          <w:sz w:val="24"/>
          <w:szCs w:val="24"/>
        </w:rPr>
        <w:t xml:space="preserve"> manually</w:t>
      </w:r>
      <w:r w:rsidRPr="00C8698A">
        <w:rPr>
          <w:rFonts w:ascii="Cambria" w:hAnsi="Cambria"/>
          <w:sz w:val="24"/>
          <w:szCs w:val="24"/>
        </w:rPr>
        <w:t xml:space="preserve"> submitted to DA Western Visayas, </w:t>
      </w:r>
      <w:r w:rsidR="00D52B0C">
        <w:rPr>
          <w:rFonts w:ascii="Cambria" w:hAnsi="Cambria"/>
          <w:sz w:val="24"/>
          <w:szCs w:val="24"/>
        </w:rPr>
        <w:t>BAC Secretariat</w:t>
      </w:r>
      <w:r w:rsidRPr="00C8698A">
        <w:rPr>
          <w:rFonts w:ascii="Cambria" w:hAnsi="Cambria"/>
          <w:sz w:val="24"/>
          <w:szCs w:val="24"/>
        </w:rPr>
        <w:t xml:space="preserv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r w:rsidR="00E01FF4"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Name of Supplier, PR Number, and Deadline for Submission</w:t>
      </w:r>
      <w:r w:rsidR="00C8698A" w:rsidRPr="00C8698A">
        <w:rPr>
          <w:rFonts w:ascii="Cambria" w:hAnsi="Cambria"/>
          <w:sz w:val="24"/>
          <w:szCs w:val="24"/>
        </w:rPr>
        <w:t>.</w:t>
      </w:r>
      <w:r w:rsidR="00C8698A">
        <w:rPr>
          <w:rFonts w:ascii="Cambria" w:hAnsi="Cambria"/>
          <w:sz w:val="24"/>
          <w:szCs w:val="24"/>
        </w:rPr>
        <w:t xml:space="preserve"> </w:t>
      </w:r>
    </w:p>
    <w:p w14:paraId="77CA1371" w14:textId="400CB622"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6F6583">
        <w:rPr>
          <w:rFonts w:ascii="Cambria" w:hAnsi="Cambria"/>
          <w:b/>
          <w:bCs/>
          <w:sz w:val="24"/>
          <w:szCs w:val="24"/>
        </w:rPr>
        <w:t xml:space="preserve">December </w:t>
      </w:r>
      <w:r w:rsidR="006B32AF">
        <w:rPr>
          <w:rFonts w:ascii="Cambria" w:hAnsi="Cambria"/>
          <w:b/>
          <w:bCs/>
          <w:sz w:val="24"/>
          <w:szCs w:val="24"/>
        </w:rPr>
        <w:t>19</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6E502A9B"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38A57BC9" w14:textId="1525AA2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682CD953"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53F973BD"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2DD0599D" w14:textId="5E2026DB" w:rsidR="00527B36" w:rsidRDefault="005E5748" w:rsidP="00630015">
      <w:pPr>
        <w:pStyle w:val="ListParagraph"/>
        <w:numPr>
          <w:ilvl w:val="0"/>
          <w:numId w:val="2"/>
        </w:numPr>
        <w:jc w:val="both"/>
        <w:rPr>
          <w:rFonts w:ascii="Cambria" w:hAnsi="Cambria"/>
          <w:sz w:val="24"/>
          <w:szCs w:val="24"/>
        </w:rPr>
      </w:pPr>
      <w:r w:rsidRPr="00527B36">
        <w:rPr>
          <w:rFonts w:ascii="Cambria" w:hAnsi="Cambria"/>
          <w:sz w:val="24"/>
          <w:szCs w:val="24"/>
        </w:rPr>
        <w:t xml:space="preserve">Delivery period: </w:t>
      </w:r>
      <w:r w:rsidR="006F6583">
        <w:rPr>
          <w:rFonts w:ascii="Cambria" w:hAnsi="Cambria"/>
          <w:sz w:val="24"/>
          <w:szCs w:val="24"/>
        </w:rPr>
        <w:t>30</w:t>
      </w:r>
      <w:r w:rsidR="00527B36" w:rsidRPr="00527B36">
        <w:rPr>
          <w:rFonts w:ascii="Cambria" w:hAnsi="Cambria"/>
          <w:sz w:val="24"/>
          <w:szCs w:val="24"/>
        </w:rPr>
        <w:t xml:space="preserve"> days upon receipt of Notice to Proceed </w:t>
      </w:r>
    </w:p>
    <w:p w14:paraId="01FE443B" w14:textId="60B6283E" w:rsidR="00527B36" w:rsidRPr="00527B36" w:rsidRDefault="005E5748" w:rsidP="00630015">
      <w:pPr>
        <w:pStyle w:val="ListParagraph"/>
        <w:numPr>
          <w:ilvl w:val="0"/>
          <w:numId w:val="2"/>
        </w:numPr>
        <w:jc w:val="both"/>
        <w:rPr>
          <w:rFonts w:ascii="Cambria" w:hAnsi="Cambria"/>
          <w:sz w:val="24"/>
          <w:szCs w:val="24"/>
        </w:rPr>
      </w:pPr>
      <w:r w:rsidRPr="00527B36">
        <w:rPr>
          <w:rFonts w:ascii="Cambria" w:hAnsi="Cambria"/>
          <w:sz w:val="24"/>
          <w:szCs w:val="24"/>
        </w:rPr>
        <w:t xml:space="preserve">Delivery point: </w:t>
      </w:r>
      <w:r w:rsidR="006F6583">
        <w:rPr>
          <w:rFonts w:ascii="Cambria" w:hAnsi="Cambria"/>
          <w:sz w:val="24"/>
          <w:szCs w:val="24"/>
        </w:rPr>
        <w:t>DA Crops Compound</w:t>
      </w:r>
    </w:p>
    <w:p w14:paraId="4309DD81" w14:textId="7F1FCCBC" w:rsidR="005E5748" w:rsidRPr="00527B36" w:rsidRDefault="005E5748" w:rsidP="00630015">
      <w:pPr>
        <w:pStyle w:val="ListParagraph"/>
        <w:numPr>
          <w:ilvl w:val="0"/>
          <w:numId w:val="2"/>
        </w:numPr>
        <w:jc w:val="both"/>
        <w:rPr>
          <w:rFonts w:ascii="Cambria" w:hAnsi="Cambria"/>
          <w:sz w:val="24"/>
          <w:szCs w:val="24"/>
        </w:rPr>
      </w:pPr>
      <w:r w:rsidRPr="00527B36">
        <w:rPr>
          <w:rFonts w:ascii="Cambria" w:hAnsi="Cambria"/>
          <w:sz w:val="24"/>
          <w:szCs w:val="24"/>
        </w:rPr>
        <w:t>The period of submission of the following documents are as follows:</w:t>
      </w:r>
    </w:p>
    <w:tbl>
      <w:tblPr>
        <w:tblW w:w="6857" w:type="dxa"/>
        <w:tblInd w:w="2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B6B48" w:rsidRPr="005E5748" w14:paraId="0655129B" w14:textId="77777777" w:rsidTr="00FB6B48">
        <w:trPr>
          <w:trHeight w:val="249"/>
        </w:trPr>
        <w:tc>
          <w:tcPr>
            <w:tcW w:w="4448" w:type="dxa"/>
            <w:tcBorders>
              <w:right w:val="single" w:sz="6" w:space="0" w:color="000000"/>
            </w:tcBorders>
          </w:tcPr>
          <w:p w14:paraId="4442FD8E" w14:textId="77777777" w:rsidR="00FB6B48" w:rsidRPr="005E5748" w:rsidRDefault="00FB6B48"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FB6B48" w:rsidRPr="005E5748" w:rsidRDefault="00FB6B48"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FB6B48" w:rsidRPr="005E5748" w14:paraId="3825F486" w14:textId="77777777" w:rsidTr="00FB6B48">
        <w:trPr>
          <w:trHeight w:val="508"/>
        </w:trPr>
        <w:tc>
          <w:tcPr>
            <w:tcW w:w="4448" w:type="dxa"/>
            <w:tcBorders>
              <w:right w:val="single" w:sz="6" w:space="0" w:color="000000"/>
            </w:tcBorders>
          </w:tcPr>
          <w:p w14:paraId="08B78919" w14:textId="77777777" w:rsidR="00FB6B48" w:rsidRPr="005E5748" w:rsidRDefault="00FB6B48"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FB6B48" w:rsidRPr="005E5748" w:rsidRDefault="00FB6B48"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69F952C1" w:rsidR="00FB6B48" w:rsidRPr="005E5748" w:rsidRDefault="00FB6B48"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r>
      <w:tr w:rsidR="00FB6B48" w:rsidRPr="005E5748" w14:paraId="2B0D01A5" w14:textId="77777777" w:rsidTr="00FB6B48">
        <w:trPr>
          <w:trHeight w:val="509"/>
        </w:trPr>
        <w:tc>
          <w:tcPr>
            <w:tcW w:w="4448" w:type="dxa"/>
            <w:tcBorders>
              <w:right w:val="single" w:sz="6" w:space="0" w:color="000000"/>
            </w:tcBorders>
          </w:tcPr>
          <w:p w14:paraId="232279A5" w14:textId="77777777" w:rsidR="00FB6B48" w:rsidRPr="005E5748" w:rsidRDefault="00FB6B48"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FB6B48" w:rsidRPr="005E5748" w:rsidRDefault="00FB6B48"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FB6B48" w:rsidRPr="005E5748" w:rsidRDefault="00FB6B48" w:rsidP="00E25E29">
            <w:pPr>
              <w:rPr>
                <w:rFonts w:ascii="Cambria" w:hAnsi="Cambria"/>
                <w:sz w:val="24"/>
                <w:szCs w:val="24"/>
              </w:rPr>
            </w:pPr>
          </w:p>
        </w:tc>
      </w:tr>
      <w:tr w:rsidR="00FB6B48" w:rsidRPr="005E5748" w14:paraId="237D69F0" w14:textId="77777777" w:rsidTr="00FB6B48">
        <w:trPr>
          <w:trHeight w:val="501"/>
        </w:trPr>
        <w:tc>
          <w:tcPr>
            <w:tcW w:w="4448" w:type="dxa"/>
            <w:tcBorders>
              <w:right w:val="single" w:sz="6" w:space="0" w:color="000000"/>
            </w:tcBorders>
          </w:tcPr>
          <w:p w14:paraId="2D04EB16" w14:textId="77777777" w:rsidR="00FB6B48" w:rsidRPr="005E5748" w:rsidRDefault="00FB6B48"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FB6B48" w:rsidRPr="005E5748" w:rsidRDefault="00FB6B48"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FB6B48" w:rsidRPr="005E5748" w:rsidRDefault="00FB6B48" w:rsidP="00E25E29">
            <w:pPr>
              <w:rPr>
                <w:rFonts w:ascii="Cambria" w:hAnsi="Cambria"/>
                <w:sz w:val="24"/>
                <w:szCs w:val="24"/>
              </w:rPr>
            </w:pPr>
          </w:p>
        </w:tc>
      </w:tr>
      <w:tr w:rsidR="00FB6B48" w:rsidRPr="005E5748" w14:paraId="7076E092" w14:textId="77777777" w:rsidTr="00FB6B48">
        <w:trPr>
          <w:trHeight w:val="508"/>
        </w:trPr>
        <w:tc>
          <w:tcPr>
            <w:tcW w:w="4448" w:type="dxa"/>
            <w:tcBorders>
              <w:right w:val="single" w:sz="6" w:space="0" w:color="000000"/>
            </w:tcBorders>
          </w:tcPr>
          <w:p w14:paraId="1D55E159" w14:textId="77777777" w:rsidR="00FB6B48" w:rsidRPr="005E5748" w:rsidRDefault="00FB6B48"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FB6B48" w:rsidRPr="005E5748" w:rsidRDefault="00FB6B48"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FB6B48" w:rsidRPr="005E5748" w:rsidRDefault="00FB6B48" w:rsidP="00E25E29">
            <w:pPr>
              <w:rPr>
                <w:rFonts w:ascii="Cambria" w:hAnsi="Cambria"/>
                <w:sz w:val="24"/>
                <w:szCs w:val="24"/>
              </w:rPr>
            </w:pPr>
          </w:p>
        </w:tc>
      </w:tr>
    </w:tbl>
    <w:p w14:paraId="41472E12" w14:textId="77777777" w:rsidR="00027597" w:rsidRDefault="00027597" w:rsidP="00027597">
      <w:pPr>
        <w:rPr>
          <w:rFonts w:ascii="Cambria" w:hAnsi="Cambria"/>
          <w:sz w:val="24"/>
          <w:szCs w:val="24"/>
        </w:rPr>
      </w:pPr>
    </w:p>
    <w:p w14:paraId="6E34B943" w14:textId="4DE029A9"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5AD7638E" w14:textId="15855024" w:rsidR="00C8698A" w:rsidRPr="00C8698A" w:rsidRDefault="00C8698A" w:rsidP="00C8698A">
      <w:pPr>
        <w:ind w:left="360"/>
        <w:rPr>
          <w:rFonts w:ascii="Cambria" w:hAnsi="Cambria"/>
          <w:sz w:val="24"/>
          <w:szCs w:val="24"/>
        </w:rPr>
      </w:pPr>
    </w:p>
    <w:p w14:paraId="1DBE2798" w14:textId="39CC2386" w:rsidR="00C8698A" w:rsidRDefault="00C8698A" w:rsidP="00C8698A">
      <w:pPr>
        <w:ind w:left="360"/>
        <w:rPr>
          <w:rFonts w:ascii="Cambria" w:hAnsi="Cambria"/>
          <w:sz w:val="24"/>
          <w:szCs w:val="24"/>
        </w:rPr>
      </w:pPr>
    </w:p>
    <w:p w14:paraId="5443CE80" w14:textId="77777777" w:rsidR="00B805C8" w:rsidRDefault="00B805C8" w:rsidP="00C8698A">
      <w:pPr>
        <w:ind w:left="360"/>
        <w:rPr>
          <w:rFonts w:ascii="Cambria" w:hAnsi="Cambria"/>
          <w:sz w:val="24"/>
          <w:szCs w:val="24"/>
        </w:rPr>
      </w:pPr>
    </w:p>
    <w:p w14:paraId="11EC2D52" w14:textId="77777777" w:rsidR="006B32AF" w:rsidRDefault="006B32AF" w:rsidP="00C8698A">
      <w:pPr>
        <w:ind w:left="360"/>
        <w:rPr>
          <w:rFonts w:ascii="Cambria" w:hAnsi="Cambria"/>
          <w:sz w:val="24"/>
          <w:szCs w:val="24"/>
        </w:rPr>
      </w:pPr>
    </w:p>
    <w:p w14:paraId="7F7DD328" w14:textId="77777777" w:rsidR="00FB6B48" w:rsidRDefault="00FB6B48" w:rsidP="00C8698A">
      <w:pPr>
        <w:ind w:left="360"/>
        <w:rPr>
          <w:rFonts w:ascii="Cambria" w:hAnsi="Cambria"/>
          <w:sz w:val="24"/>
          <w:szCs w:val="24"/>
        </w:rPr>
      </w:pPr>
    </w:p>
    <w:p w14:paraId="33E9B237" w14:textId="38387805" w:rsidR="00527B36" w:rsidRPr="00527B36" w:rsidRDefault="00527B36" w:rsidP="00527B36">
      <w:pPr>
        <w:pStyle w:val="NoSpacing"/>
        <w:rPr>
          <w:rFonts w:ascii="Cambria" w:hAnsi="Cambria"/>
          <w:b/>
          <w:bCs/>
          <w:sz w:val="24"/>
          <w:szCs w:val="24"/>
        </w:rPr>
      </w:pPr>
      <w:r w:rsidRPr="00527B36">
        <w:rPr>
          <w:rFonts w:ascii="Cambria" w:hAnsi="Cambria"/>
          <w:b/>
          <w:bCs/>
          <w:sz w:val="24"/>
          <w:szCs w:val="24"/>
        </w:rPr>
        <w:lastRenderedPageBreak/>
        <w:t>PR No. 2023-</w:t>
      </w:r>
      <w:r w:rsidR="00D52B0C">
        <w:rPr>
          <w:rFonts w:ascii="Cambria" w:hAnsi="Cambria"/>
          <w:b/>
          <w:bCs/>
          <w:sz w:val="24"/>
          <w:szCs w:val="24"/>
        </w:rPr>
        <w:t>11-2</w:t>
      </w:r>
      <w:r w:rsidR="00B805C8">
        <w:rPr>
          <w:rFonts w:ascii="Cambria" w:hAnsi="Cambria"/>
          <w:b/>
          <w:bCs/>
          <w:sz w:val="24"/>
          <w:szCs w:val="24"/>
        </w:rPr>
        <w:t>0</w:t>
      </w:r>
      <w:r w:rsidR="006F6583">
        <w:rPr>
          <w:rFonts w:ascii="Cambria" w:hAnsi="Cambria"/>
          <w:b/>
          <w:bCs/>
          <w:sz w:val="24"/>
          <w:szCs w:val="24"/>
        </w:rPr>
        <w:t>54</w:t>
      </w:r>
      <w:r w:rsidRPr="00527B36">
        <w:rPr>
          <w:rFonts w:ascii="Cambria" w:hAnsi="Cambria"/>
          <w:b/>
          <w:bCs/>
          <w:sz w:val="24"/>
          <w:szCs w:val="24"/>
        </w:rPr>
        <w:t xml:space="preserve">       ABC: </w:t>
      </w:r>
      <w:proofErr w:type="spellStart"/>
      <w:r w:rsidRPr="00527B36">
        <w:rPr>
          <w:rFonts w:ascii="Cambria" w:hAnsi="Cambria"/>
          <w:b/>
          <w:bCs/>
          <w:sz w:val="24"/>
          <w:szCs w:val="24"/>
        </w:rPr>
        <w:t>Php</w:t>
      </w:r>
      <w:proofErr w:type="spellEnd"/>
      <w:r w:rsidRPr="00527B36">
        <w:rPr>
          <w:rFonts w:ascii="Cambria" w:hAnsi="Cambria"/>
          <w:b/>
          <w:bCs/>
          <w:sz w:val="24"/>
          <w:szCs w:val="24"/>
        </w:rPr>
        <w:t xml:space="preserve"> </w:t>
      </w:r>
      <w:r w:rsidR="006F6583">
        <w:rPr>
          <w:rFonts w:ascii="Cambria" w:hAnsi="Cambria"/>
          <w:b/>
          <w:bCs/>
          <w:sz w:val="24"/>
          <w:szCs w:val="24"/>
        </w:rPr>
        <w:t>35</w:t>
      </w:r>
      <w:r w:rsidR="00B805C8">
        <w:rPr>
          <w:rFonts w:ascii="Cambria" w:hAnsi="Cambria"/>
          <w:b/>
          <w:bCs/>
          <w:sz w:val="24"/>
          <w:szCs w:val="24"/>
        </w:rPr>
        <w:t>0,000</w:t>
      </w:r>
      <w:r w:rsidRPr="00527B36">
        <w:rPr>
          <w:rFonts w:ascii="Cambria" w:hAnsi="Cambria"/>
          <w:b/>
          <w:bCs/>
          <w:sz w:val="24"/>
          <w:szCs w:val="24"/>
        </w:rPr>
        <w:t>.00</w:t>
      </w:r>
      <w:r w:rsidR="00D52B0C">
        <w:rPr>
          <w:rFonts w:ascii="Cambria" w:hAnsi="Cambria"/>
          <w:b/>
          <w:bCs/>
          <w:sz w:val="24"/>
          <w:szCs w:val="24"/>
        </w:rPr>
        <w:t xml:space="preserve"> </w:t>
      </w:r>
      <w:r w:rsidR="006F6583">
        <w:rPr>
          <w:rFonts w:ascii="Cambria" w:hAnsi="Cambria"/>
          <w:b/>
          <w:bCs/>
          <w:sz w:val="24"/>
          <w:szCs w:val="24"/>
        </w:rPr>
        <w:t xml:space="preserve">         </w:t>
      </w:r>
      <w:r w:rsidRPr="00527B36">
        <w:rPr>
          <w:rFonts w:ascii="Cambria" w:hAnsi="Cambria"/>
          <w:b/>
          <w:bCs/>
          <w:sz w:val="24"/>
          <w:szCs w:val="24"/>
        </w:rPr>
        <w:t xml:space="preserve">End-User: </w:t>
      </w:r>
      <w:r w:rsidR="006F6583">
        <w:rPr>
          <w:rFonts w:ascii="Cambria" w:hAnsi="Cambria"/>
          <w:b/>
          <w:bCs/>
          <w:sz w:val="24"/>
          <w:szCs w:val="24"/>
        </w:rPr>
        <w:t>ESTER RUTH F. TORREVERDE</w:t>
      </w:r>
    </w:p>
    <w:p w14:paraId="4136E6D3" w14:textId="5E32D9F1" w:rsidR="00C24709" w:rsidRDefault="00527B36" w:rsidP="00527B36">
      <w:pPr>
        <w:pStyle w:val="NoSpacing"/>
        <w:rPr>
          <w:rFonts w:ascii="Cambria" w:hAnsi="Cambria"/>
          <w:b/>
          <w:bCs/>
          <w:sz w:val="24"/>
          <w:szCs w:val="24"/>
        </w:rPr>
      </w:pPr>
      <w:r w:rsidRPr="00527B36">
        <w:rPr>
          <w:rFonts w:ascii="Cambria" w:hAnsi="Cambria"/>
          <w:b/>
          <w:bCs/>
          <w:sz w:val="24"/>
          <w:szCs w:val="24"/>
        </w:rPr>
        <w:t>Solicitation No. 2023-</w:t>
      </w:r>
      <w:r w:rsidR="00D52B0C">
        <w:rPr>
          <w:rFonts w:ascii="Cambria" w:hAnsi="Cambria"/>
          <w:b/>
          <w:bCs/>
          <w:sz w:val="24"/>
          <w:szCs w:val="24"/>
        </w:rPr>
        <w:t>83</w:t>
      </w:r>
      <w:r w:rsidR="006F6583">
        <w:rPr>
          <w:rFonts w:ascii="Cambria" w:hAnsi="Cambria"/>
          <w:b/>
          <w:bCs/>
          <w:sz w:val="24"/>
          <w:szCs w:val="24"/>
        </w:rPr>
        <w:t>4</w:t>
      </w:r>
      <w:r w:rsidRPr="00527B36">
        <w:rPr>
          <w:rFonts w:ascii="Cambria" w:hAnsi="Cambria"/>
          <w:b/>
          <w:bCs/>
          <w:sz w:val="24"/>
          <w:szCs w:val="24"/>
        </w:rPr>
        <w:tab/>
      </w:r>
      <w:r w:rsidRPr="00527B36">
        <w:rPr>
          <w:rFonts w:ascii="Cambria" w:hAnsi="Cambria"/>
          <w:b/>
          <w:bCs/>
          <w:sz w:val="24"/>
          <w:szCs w:val="24"/>
        </w:rPr>
        <w:tab/>
      </w:r>
      <w:r w:rsidRPr="00527B36">
        <w:rPr>
          <w:rFonts w:ascii="Cambria" w:hAnsi="Cambria"/>
          <w:b/>
          <w:bCs/>
          <w:sz w:val="24"/>
          <w:szCs w:val="24"/>
        </w:rPr>
        <w:tab/>
      </w:r>
      <w:r w:rsidRPr="00527B36">
        <w:rPr>
          <w:rFonts w:ascii="Cambria" w:hAnsi="Cambria"/>
          <w:b/>
          <w:bCs/>
          <w:sz w:val="24"/>
          <w:szCs w:val="24"/>
        </w:rPr>
        <w:tab/>
      </w:r>
      <w:r w:rsidR="006F6583">
        <w:rPr>
          <w:rFonts w:ascii="Cambria" w:hAnsi="Cambria"/>
          <w:b/>
          <w:bCs/>
          <w:sz w:val="24"/>
          <w:szCs w:val="24"/>
        </w:rPr>
        <w:t xml:space="preserve">         </w:t>
      </w:r>
      <w:r w:rsidRPr="00527B36">
        <w:rPr>
          <w:rFonts w:ascii="Cambria" w:hAnsi="Cambria"/>
          <w:b/>
          <w:bCs/>
          <w:sz w:val="24"/>
          <w:szCs w:val="24"/>
        </w:rPr>
        <w:t>Contact No.</w:t>
      </w:r>
    </w:p>
    <w:p w14:paraId="26FCCFD2" w14:textId="77777777" w:rsidR="00527B36" w:rsidRDefault="00527B36" w:rsidP="00527B36">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72"/>
        <w:gridCol w:w="3918"/>
        <w:gridCol w:w="1790"/>
        <w:gridCol w:w="1070"/>
        <w:gridCol w:w="1059"/>
      </w:tblGrid>
      <w:tr w:rsidR="005E5748" w14:paraId="5E6F2A30" w14:textId="77777777" w:rsidTr="000A1003">
        <w:tc>
          <w:tcPr>
            <w:tcW w:w="1178" w:type="dxa"/>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72" w:type="dxa"/>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18" w:type="dxa"/>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790" w:type="dxa"/>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70" w:type="dxa"/>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59" w:type="dxa"/>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527B36" w14:paraId="4DE31030" w14:textId="77777777" w:rsidTr="001460F0">
        <w:tc>
          <w:tcPr>
            <w:tcW w:w="1178" w:type="dxa"/>
            <w:tcBorders>
              <w:top w:val="single" w:sz="4" w:space="0" w:color="000000"/>
              <w:left w:val="thickThinMediumGap" w:sz="12" w:space="0" w:color="000000"/>
              <w:bottom w:val="single" w:sz="4" w:space="0" w:color="000000"/>
              <w:right w:val="single" w:sz="4" w:space="0" w:color="000000"/>
            </w:tcBorders>
          </w:tcPr>
          <w:p w14:paraId="69B255F7" w14:textId="016F77E0" w:rsidR="00527B36" w:rsidRPr="0064232D" w:rsidRDefault="00527B36" w:rsidP="00527B36">
            <w:pPr>
              <w:pStyle w:val="NoSpacing"/>
              <w:rPr>
                <w:rFonts w:ascii="Cambria" w:hAnsi="Cambria"/>
                <w:b/>
                <w:bCs/>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7998DF76" w14:textId="278C8940" w:rsidR="00527B36" w:rsidRPr="0064232D" w:rsidRDefault="00527B36" w:rsidP="00527B36">
            <w:pPr>
              <w:pStyle w:val="NoSpacing"/>
              <w:rPr>
                <w:rFonts w:ascii="Cambria" w:hAnsi="Cambria"/>
                <w:b/>
                <w:bCs/>
                <w:sz w:val="24"/>
                <w:szCs w:val="24"/>
              </w:rPr>
            </w:pPr>
          </w:p>
        </w:tc>
        <w:tc>
          <w:tcPr>
            <w:tcW w:w="3918" w:type="dxa"/>
            <w:tcBorders>
              <w:top w:val="single" w:sz="4" w:space="0" w:color="000000"/>
              <w:left w:val="single" w:sz="4" w:space="0" w:color="000000"/>
              <w:bottom w:val="single" w:sz="4" w:space="0" w:color="000000"/>
              <w:right w:val="single" w:sz="4" w:space="0" w:color="000000"/>
            </w:tcBorders>
          </w:tcPr>
          <w:p w14:paraId="78C19FEF" w14:textId="4EECD083" w:rsidR="00527B36" w:rsidRPr="006F6583" w:rsidRDefault="00527B36" w:rsidP="00527B36">
            <w:pPr>
              <w:pStyle w:val="NoSpacing"/>
              <w:rPr>
                <w:rFonts w:ascii="Cambria" w:hAnsi="Cambria"/>
                <w:bCs/>
                <w:sz w:val="24"/>
                <w:szCs w:val="24"/>
              </w:rPr>
            </w:pPr>
            <w:r w:rsidRPr="006F6583">
              <w:rPr>
                <w:rFonts w:ascii="Cambria" w:hAnsi="Cambria"/>
                <w:bCs/>
                <w:sz w:val="24"/>
                <w:szCs w:val="24"/>
              </w:rPr>
              <w:t xml:space="preserve">Procurement of supply and delivery of </w:t>
            </w:r>
            <w:r w:rsidR="006F6583" w:rsidRPr="006F6583">
              <w:rPr>
                <w:rFonts w:ascii="Cambria" w:hAnsi="Cambria"/>
                <w:bCs/>
                <w:sz w:val="24"/>
                <w:szCs w:val="24"/>
              </w:rPr>
              <w:t>moisture meter</w:t>
            </w:r>
          </w:p>
        </w:tc>
        <w:tc>
          <w:tcPr>
            <w:tcW w:w="1790" w:type="dxa"/>
          </w:tcPr>
          <w:p w14:paraId="37218D95" w14:textId="77777777" w:rsidR="00527B36" w:rsidRDefault="00527B36" w:rsidP="00527B36">
            <w:pPr>
              <w:pStyle w:val="NoSpacing"/>
              <w:rPr>
                <w:rFonts w:ascii="Cambria" w:hAnsi="Cambria"/>
                <w:b/>
                <w:bCs/>
                <w:sz w:val="24"/>
                <w:szCs w:val="24"/>
              </w:rPr>
            </w:pPr>
          </w:p>
        </w:tc>
        <w:tc>
          <w:tcPr>
            <w:tcW w:w="1070" w:type="dxa"/>
          </w:tcPr>
          <w:p w14:paraId="1D416D6A" w14:textId="77777777" w:rsidR="00527B36" w:rsidRDefault="00527B36" w:rsidP="00527B36">
            <w:pPr>
              <w:pStyle w:val="NoSpacing"/>
              <w:rPr>
                <w:rFonts w:ascii="Cambria" w:hAnsi="Cambria"/>
                <w:b/>
                <w:bCs/>
                <w:sz w:val="24"/>
                <w:szCs w:val="24"/>
              </w:rPr>
            </w:pPr>
          </w:p>
        </w:tc>
        <w:tc>
          <w:tcPr>
            <w:tcW w:w="1059" w:type="dxa"/>
          </w:tcPr>
          <w:p w14:paraId="720F3EA4" w14:textId="77777777" w:rsidR="00527B36" w:rsidRDefault="00527B36" w:rsidP="00527B36">
            <w:pPr>
              <w:pStyle w:val="NoSpacing"/>
              <w:rPr>
                <w:rFonts w:ascii="Cambria" w:hAnsi="Cambria"/>
                <w:b/>
                <w:bCs/>
                <w:sz w:val="24"/>
                <w:szCs w:val="24"/>
              </w:rPr>
            </w:pPr>
          </w:p>
        </w:tc>
      </w:tr>
      <w:tr w:rsidR="00527B36" w:rsidRPr="00B805C8" w14:paraId="6427387C" w14:textId="77777777" w:rsidTr="001460F0">
        <w:tc>
          <w:tcPr>
            <w:tcW w:w="1178" w:type="dxa"/>
            <w:tcBorders>
              <w:top w:val="single" w:sz="4" w:space="0" w:color="000000"/>
              <w:left w:val="thickThinMediumGap" w:sz="12" w:space="0" w:color="000000"/>
              <w:bottom w:val="single" w:sz="4" w:space="0" w:color="000000"/>
              <w:right w:val="single" w:sz="4" w:space="0" w:color="000000"/>
            </w:tcBorders>
          </w:tcPr>
          <w:p w14:paraId="2E912446" w14:textId="23CF61D2" w:rsidR="00527B36" w:rsidRPr="00B805C8" w:rsidRDefault="006F6583" w:rsidP="00D52B0C">
            <w:pPr>
              <w:pStyle w:val="NoSpacing"/>
              <w:jc w:val="center"/>
              <w:rPr>
                <w:rFonts w:ascii="Cambria" w:hAnsi="Cambria"/>
                <w:sz w:val="24"/>
                <w:szCs w:val="24"/>
              </w:rPr>
            </w:pPr>
            <w:r>
              <w:rPr>
                <w:rFonts w:ascii="Cambria" w:hAnsi="Cambria"/>
                <w:sz w:val="24"/>
                <w:szCs w:val="24"/>
              </w:rPr>
              <w:t>10</w:t>
            </w:r>
          </w:p>
        </w:tc>
        <w:tc>
          <w:tcPr>
            <w:tcW w:w="872" w:type="dxa"/>
            <w:tcBorders>
              <w:top w:val="single" w:sz="4" w:space="0" w:color="000000"/>
              <w:left w:val="single" w:sz="4" w:space="0" w:color="000000"/>
              <w:bottom w:val="single" w:sz="4" w:space="0" w:color="000000"/>
              <w:right w:val="single" w:sz="4" w:space="0" w:color="000000"/>
            </w:tcBorders>
          </w:tcPr>
          <w:p w14:paraId="11296ECB" w14:textId="12CDEF4F" w:rsidR="00527B36" w:rsidRPr="00B805C8" w:rsidRDefault="006F6583" w:rsidP="00527B36">
            <w:pPr>
              <w:pStyle w:val="NoSpacing"/>
              <w:rPr>
                <w:rFonts w:ascii="Cambria" w:hAnsi="Cambria"/>
                <w:sz w:val="24"/>
                <w:szCs w:val="24"/>
              </w:rPr>
            </w:pPr>
            <w:r>
              <w:rPr>
                <w:rFonts w:ascii="Cambria" w:hAnsi="Cambria"/>
                <w:sz w:val="24"/>
                <w:szCs w:val="24"/>
              </w:rPr>
              <w:t>Units</w:t>
            </w:r>
          </w:p>
        </w:tc>
        <w:tc>
          <w:tcPr>
            <w:tcW w:w="3918" w:type="dxa"/>
            <w:tcBorders>
              <w:top w:val="single" w:sz="4" w:space="0" w:color="000000"/>
              <w:left w:val="single" w:sz="4" w:space="0" w:color="000000"/>
              <w:bottom w:val="single" w:sz="4" w:space="0" w:color="000000"/>
              <w:right w:val="single" w:sz="4" w:space="0" w:color="000000"/>
            </w:tcBorders>
          </w:tcPr>
          <w:p w14:paraId="5D8C52E4" w14:textId="77777777" w:rsidR="00B805C8" w:rsidRDefault="006F6583" w:rsidP="00D52B0C">
            <w:pPr>
              <w:pStyle w:val="TableParagraph"/>
              <w:tabs>
                <w:tab w:val="left" w:pos="2745"/>
              </w:tabs>
              <w:spacing w:line="252" w:lineRule="exact"/>
              <w:rPr>
                <w:rFonts w:ascii="Cambria" w:hAnsi="Cambria"/>
                <w:sz w:val="24"/>
                <w:szCs w:val="24"/>
              </w:rPr>
            </w:pPr>
            <w:r>
              <w:rPr>
                <w:rFonts w:ascii="Cambria" w:hAnsi="Cambria"/>
                <w:sz w:val="24"/>
                <w:szCs w:val="24"/>
              </w:rPr>
              <w:t>Moisture meter</w:t>
            </w:r>
          </w:p>
          <w:p w14:paraId="41361BB2" w14:textId="77777777" w:rsidR="006F6583" w:rsidRDefault="006F6583" w:rsidP="006F6583">
            <w:pPr>
              <w:pStyle w:val="TableParagraph"/>
              <w:numPr>
                <w:ilvl w:val="0"/>
                <w:numId w:val="6"/>
              </w:numPr>
              <w:tabs>
                <w:tab w:val="left" w:pos="2745"/>
              </w:tabs>
              <w:spacing w:line="252" w:lineRule="exact"/>
              <w:rPr>
                <w:rFonts w:ascii="Cambria" w:hAnsi="Cambria"/>
                <w:sz w:val="24"/>
                <w:szCs w:val="24"/>
              </w:rPr>
            </w:pPr>
            <w:r>
              <w:rPr>
                <w:rFonts w:ascii="Cambria" w:hAnsi="Cambria"/>
                <w:sz w:val="24"/>
                <w:szCs w:val="24"/>
              </w:rPr>
              <w:t>Brand new</w:t>
            </w:r>
          </w:p>
          <w:p w14:paraId="0EEE227E" w14:textId="77777777" w:rsidR="006F6583" w:rsidRDefault="006F6583" w:rsidP="006F6583">
            <w:pPr>
              <w:pStyle w:val="TableParagraph"/>
              <w:numPr>
                <w:ilvl w:val="0"/>
                <w:numId w:val="6"/>
              </w:numPr>
              <w:tabs>
                <w:tab w:val="left" w:pos="2745"/>
              </w:tabs>
              <w:spacing w:line="252" w:lineRule="exact"/>
              <w:rPr>
                <w:rFonts w:ascii="Cambria" w:hAnsi="Cambria"/>
                <w:sz w:val="24"/>
                <w:szCs w:val="24"/>
              </w:rPr>
            </w:pPr>
            <w:r>
              <w:rPr>
                <w:rFonts w:ascii="Cambria" w:hAnsi="Cambria"/>
                <w:sz w:val="24"/>
                <w:szCs w:val="24"/>
              </w:rPr>
              <w:t>Digital capacitance type</w:t>
            </w:r>
          </w:p>
          <w:p w14:paraId="18AFE99B" w14:textId="77777777" w:rsidR="006F6583" w:rsidRDefault="006F6583" w:rsidP="006F6583">
            <w:pPr>
              <w:pStyle w:val="TableParagraph"/>
              <w:numPr>
                <w:ilvl w:val="0"/>
                <w:numId w:val="6"/>
              </w:numPr>
              <w:tabs>
                <w:tab w:val="left" w:pos="2745"/>
              </w:tabs>
              <w:spacing w:line="252" w:lineRule="exact"/>
              <w:rPr>
                <w:rFonts w:ascii="Cambria" w:hAnsi="Cambria"/>
                <w:sz w:val="24"/>
                <w:szCs w:val="24"/>
              </w:rPr>
            </w:pPr>
            <w:r>
              <w:rPr>
                <w:rFonts w:ascii="Cambria" w:hAnsi="Cambria"/>
                <w:sz w:val="24"/>
                <w:szCs w:val="24"/>
              </w:rPr>
              <w:t>Can read palay, corn, sorghum, soybeans and other grains</w:t>
            </w:r>
          </w:p>
          <w:p w14:paraId="2F343F71" w14:textId="77777777" w:rsidR="006F6583" w:rsidRDefault="006F6583" w:rsidP="006F6583">
            <w:pPr>
              <w:pStyle w:val="TableParagraph"/>
              <w:tabs>
                <w:tab w:val="left" w:pos="2745"/>
              </w:tabs>
              <w:spacing w:line="252" w:lineRule="exact"/>
              <w:ind w:left="360"/>
              <w:rPr>
                <w:rFonts w:ascii="Cambria" w:hAnsi="Cambria"/>
                <w:sz w:val="24"/>
                <w:szCs w:val="24"/>
              </w:rPr>
            </w:pPr>
            <w:r>
              <w:rPr>
                <w:rFonts w:ascii="Cambria" w:hAnsi="Cambria"/>
                <w:sz w:val="24"/>
                <w:szCs w:val="24"/>
              </w:rPr>
              <w:t>Resolution/readability: 0.1%</w:t>
            </w:r>
          </w:p>
          <w:p w14:paraId="69C1ABD8" w14:textId="77777777" w:rsidR="006F6583" w:rsidRDefault="006F6583" w:rsidP="006F6583">
            <w:pPr>
              <w:pStyle w:val="TableParagraph"/>
              <w:tabs>
                <w:tab w:val="left" w:pos="2745"/>
              </w:tabs>
              <w:spacing w:line="252" w:lineRule="exact"/>
              <w:ind w:left="360"/>
              <w:rPr>
                <w:rFonts w:ascii="Cambria" w:hAnsi="Cambria"/>
                <w:sz w:val="24"/>
                <w:szCs w:val="24"/>
              </w:rPr>
            </w:pPr>
            <w:r>
              <w:rPr>
                <w:rFonts w:ascii="Cambria" w:hAnsi="Cambria"/>
                <w:sz w:val="24"/>
                <w:szCs w:val="24"/>
              </w:rPr>
              <w:t>Accuracy: ±0.5%</w:t>
            </w:r>
          </w:p>
          <w:p w14:paraId="338EE659" w14:textId="77777777" w:rsidR="006F6583" w:rsidRPr="006F6583" w:rsidRDefault="006F6583" w:rsidP="006F6583">
            <w:pPr>
              <w:pStyle w:val="TableParagraph"/>
              <w:tabs>
                <w:tab w:val="left" w:pos="2745"/>
              </w:tabs>
              <w:spacing w:line="252" w:lineRule="exact"/>
              <w:rPr>
                <w:rFonts w:ascii="Cambria" w:hAnsi="Cambria"/>
                <w:b/>
                <w:bCs/>
                <w:sz w:val="24"/>
                <w:szCs w:val="24"/>
              </w:rPr>
            </w:pPr>
            <w:r w:rsidRPr="006F6583">
              <w:rPr>
                <w:rFonts w:ascii="Cambria" w:hAnsi="Cambria"/>
                <w:b/>
                <w:bCs/>
                <w:sz w:val="24"/>
                <w:szCs w:val="24"/>
              </w:rPr>
              <w:t>Additional Requirements:</w:t>
            </w:r>
          </w:p>
          <w:p w14:paraId="675D4E3B" w14:textId="77777777" w:rsidR="006F6583" w:rsidRDefault="006F6583" w:rsidP="006F6583">
            <w:pPr>
              <w:pStyle w:val="TableParagraph"/>
              <w:numPr>
                <w:ilvl w:val="0"/>
                <w:numId w:val="7"/>
              </w:numPr>
              <w:tabs>
                <w:tab w:val="left" w:pos="2745"/>
              </w:tabs>
              <w:spacing w:line="252" w:lineRule="exact"/>
              <w:rPr>
                <w:rFonts w:ascii="Cambria" w:hAnsi="Cambria"/>
                <w:sz w:val="24"/>
                <w:szCs w:val="24"/>
              </w:rPr>
            </w:pPr>
            <w:r>
              <w:rPr>
                <w:rFonts w:ascii="Cambria" w:hAnsi="Cambria"/>
                <w:sz w:val="24"/>
                <w:szCs w:val="24"/>
              </w:rPr>
              <w:t>With service center in region 6</w:t>
            </w:r>
          </w:p>
          <w:p w14:paraId="34D41157" w14:textId="77777777" w:rsidR="006F6583" w:rsidRDefault="006F6583" w:rsidP="006F6583">
            <w:pPr>
              <w:pStyle w:val="TableParagraph"/>
              <w:numPr>
                <w:ilvl w:val="0"/>
                <w:numId w:val="7"/>
              </w:numPr>
              <w:tabs>
                <w:tab w:val="left" w:pos="2745"/>
              </w:tabs>
              <w:spacing w:line="252" w:lineRule="exact"/>
              <w:rPr>
                <w:rFonts w:ascii="Cambria" w:hAnsi="Cambria"/>
                <w:sz w:val="24"/>
                <w:szCs w:val="24"/>
              </w:rPr>
            </w:pPr>
            <w:r>
              <w:rPr>
                <w:rFonts w:ascii="Cambria" w:hAnsi="Cambria"/>
                <w:sz w:val="24"/>
                <w:szCs w:val="24"/>
              </w:rPr>
              <w:t>With reflectorized DA Western Visayas logo (minimum of 3 inches diameter)</w:t>
            </w:r>
          </w:p>
          <w:p w14:paraId="6E4C6969" w14:textId="77777777" w:rsidR="006F6583" w:rsidRDefault="006F6583" w:rsidP="006F6583">
            <w:pPr>
              <w:pStyle w:val="TableParagraph"/>
              <w:numPr>
                <w:ilvl w:val="0"/>
                <w:numId w:val="7"/>
              </w:numPr>
              <w:tabs>
                <w:tab w:val="left" w:pos="2745"/>
              </w:tabs>
              <w:spacing w:line="252" w:lineRule="exact"/>
              <w:rPr>
                <w:rFonts w:ascii="Cambria" w:hAnsi="Cambria"/>
                <w:sz w:val="24"/>
                <w:szCs w:val="24"/>
              </w:rPr>
            </w:pPr>
            <w:r>
              <w:rPr>
                <w:rFonts w:ascii="Cambria" w:hAnsi="Cambria"/>
                <w:sz w:val="24"/>
                <w:szCs w:val="24"/>
              </w:rPr>
              <w:t>Warranty period: 1 year from the date of acceptance of the recipient/beneficiary</w:t>
            </w:r>
          </w:p>
          <w:p w14:paraId="7D8C21A8" w14:textId="7D9781AE" w:rsidR="006F6583" w:rsidRPr="00B805C8" w:rsidRDefault="006F6583" w:rsidP="006F6583">
            <w:pPr>
              <w:pStyle w:val="TableParagraph"/>
              <w:numPr>
                <w:ilvl w:val="0"/>
                <w:numId w:val="7"/>
              </w:numPr>
              <w:tabs>
                <w:tab w:val="left" w:pos="2745"/>
              </w:tabs>
              <w:spacing w:line="252" w:lineRule="exact"/>
              <w:rPr>
                <w:rFonts w:ascii="Cambria" w:hAnsi="Cambria"/>
                <w:sz w:val="24"/>
                <w:szCs w:val="24"/>
              </w:rPr>
            </w:pPr>
            <w:r>
              <w:rPr>
                <w:rFonts w:ascii="Cambria" w:hAnsi="Cambria"/>
                <w:sz w:val="24"/>
                <w:szCs w:val="24"/>
              </w:rPr>
              <w:t>With instruction/operations manual (to be submitted upon delivery)</w:t>
            </w:r>
          </w:p>
        </w:tc>
        <w:tc>
          <w:tcPr>
            <w:tcW w:w="1790" w:type="dxa"/>
          </w:tcPr>
          <w:p w14:paraId="03F427EA" w14:textId="77777777" w:rsidR="00527B36" w:rsidRPr="00B805C8" w:rsidRDefault="00527B36" w:rsidP="00527B36">
            <w:pPr>
              <w:pStyle w:val="NoSpacing"/>
              <w:rPr>
                <w:rFonts w:ascii="Cambria" w:hAnsi="Cambria"/>
                <w:sz w:val="24"/>
                <w:szCs w:val="24"/>
              </w:rPr>
            </w:pPr>
          </w:p>
        </w:tc>
        <w:tc>
          <w:tcPr>
            <w:tcW w:w="1070" w:type="dxa"/>
          </w:tcPr>
          <w:p w14:paraId="48ABF57A" w14:textId="77777777" w:rsidR="00527B36" w:rsidRPr="00B805C8" w:rsidRDefault="00527B36" w:rsidP="00527B36">
            <w:pPr>
              <w:pStyle w:val="NoSpacing"/>
              <w:rPr>
                <w:rFonts w:ascii="Cambria" w:hAnsi="Cambria"/>
                <w:sz w:val="24"/>
                <w:szCs w:val="24"/>
              </w:rPr>
            </w:pPr>
          </w:p>
        </w:tc>
        <w:tc>
          <w:tcPr>
            <w:tcW w:w="1059" w:type="dxa"/>
          </w:tcPr>
          <w:p w14:paraId="07F52F60" w14:textId="77777777" w:rsidR="00527B36" w:rsidRPr="00B805C8" w:rsidRDefault="00527B36" w:rsidP="00527B36">
            <w:pPr>
              <w:pStyle w:val="NoSpacing"/>
              <w:rPr>
                <w:rFonts w:ascii="Cambria" w:hAnsi="Cambria"/>
                <w:sz w:val="24"/>
                <w:szCs w:val="24"/>
              </w:rPr>
            </w:pPr>
          </w:p>
        </w:tc>
      </w:tr>
      <w:tr w:rsidR="004B2097" w14:paraId="5196CDCF" w14:textId="77777777" w:rsidTr="006F6583">
        <w:trPr>
          <w:trHeight w:val="352"/>
        </w:trPr>
        <w:tc>
          <w:tcPr>
            <w:tcW w:w="1178" w:type="dxa"/>
          </w:tcPr>
          <w:p w14:paraId="7826DCDE" w14:textId="77777777" w:rsidR="004B2097" w:rsidRDefault="004B2097" w:rsidP="004B2097">
            <w:pPr>
              <w:pStyle w:val="NoSpacing"/>
              <w:rPr>
                <w:rFonts w:ascii="Cambria" w:hAnsi="Cambria"/>
                <w:sz w:val="24"/>
                <w:szCs w:val="24"/>
              </w:rPr>
            </w:pPr>
          </w:p>
          <w:p w14:paraId="73591007" w14:textId="77777777" w:rsidR="00527B36" w:rsidRPr="0079582E" w:rsidRDefault="00527B36" w:rsidP="004B2097">
            <w:pPr>
              <w:pStyle w:val="NoSpacing"/>
              <w:rPr>
                <w:rFonts w:ascii="Cambria" w:hAnsi="Cambria"/>
                <w:sz w:val="24"/>
                <w:szCs w:val="24"/>
              </w:rPr>
            </w:pPr>
          </w:p>
        </w:tc>
        <w:tc>
          <w:tcPr>
            <w:tcW w:w="872" w:type="dxa"/>
          </w:tcPr>
          <w:p w14:paraId="3AC8C8BD" w14:textId="77777777" w:rsidR="004B2097" w:rsidRPr="0079582E" w:rsidRDefault="004B2097" w:rsidP="004B2097">
            <w:pPr>
              <w:pStyle w:val="NoSpacing"/>
              <w:rPr>
                <w:rFonts w:ascii="Cambria" w:hAnsi="Cambria"/>
                <w:sz w:val="24"/>
                <w:szCs w:val="24"/>
              </w:rPr>
            </w:pPr>
          </w:p>
        </w:tc>
        <w:tc>
          <w:tcPr>
            <w:tcW w:w="3918" w:type="dxa"/>
          </w:tcPr>
          <w:p w14:paraId="43C9DF97" w14:textId="67901504" w:rsidR="004B2097" w:rsidRPr="0079582E" w:rsidRDefault="004B2097" w:rsidP="004B2097">
            <w:pPr>
              <w:pStyle w:val="NoSpacing"/>
              <w:jc w:val="center"/>
              <w:rPr>
                <w:rFonts w:ascii="Cambria" w:hAnsi="Cambria"/>
                <w:b/>
                <w:bCs/>
                <w:sz w:val="24"/>
                <w:szCs w:val="24"/>
              </w:rPr>
            </w:pPr>
            <w:r w:rsidRPr="0079582E">
              <w:rPr>
                <w:rFonts w:ascii="Cambria" w:hAnsi="Cambria"/>
                <w:b/>
                <w:bCs/>
                <w:sz w:val="24"/>
                <w:szCs w:val="24"/>
              </w:rPr>
              <w:t>TOTAL</w:t>
            </w:r>
          </w:p>
        </w:tc>
        <w:tc>
          <w:tcPr>
            <w:tcW w:w="1790" w:type="dxa"/>
          </w:tcPr>
          <w:p w14:paraId="32937108" w14:textId="77777777" w:rsidR="004B2097" w:rsidRPr="0079582E" w:rsidRDefault="004B2097" w:rsidP="004B2097">
            <w:pPr>
              <w:pStyle w:val="NoSpacing"/>
              <w:rPr>
                <w:rFonts w:ascii="Cambria" w:hAnsi="Cambria"/>
                <w:sz w:val="24"/>
                <w:szCs w:val="24"/>
              </w:rPr>
            </w:pPr>
          </w:p>
        </w:tc>
        <w:tc>
          <w:tcPr>
            <w:tcW w:w="1070" w:type="dxa"/>
          </w:tcPr>
          <w:p w14:paraId="5D641D31" w14:textId="77777777" w:rsidR="004B2097" w:rsidRDefault="004B2097" w:rsidP="004B2097">
            <w:pPr>
              <w:pStyle w:val="NoSpacing"/>
              <w:rPr>
                <w:rFonts w:ascii="Cambria" w:hAnsi="Cambria"/>
                <w:b/>
                <w:bCs/>
                <w:sz w:val="24"/>
                <w:szCs w:val="24"/>
              </w:rPr>
            </w:pPr>
          </w:p>
        </w:tc>
        <w:tc>
          <w:tcPr>
            <w:tcW w:w="1059" w:type="dxa"/>
          </w:tcPr>
          <w:p w14:paraId="64C0C01C" w14:textId="77777777" w:rsidR="004B2097" w:rsidRDefault="004B2097" w:rsidP="004B2097">
            <w:pPr>
              <w:pStyle w:val="NoSpacing"/>
              <w:rPr>
                <w:rFonts w:ascii="Cambria" w:hAnsi="Cambria"/>
                <w:b/>
                <w:bCs/>
                <w:sz w:val="24"/>
                <w:szCs w:val="24"/>
              </w:rPr>
            </w:pPr>
          </w:p>
        </w:tc>
      </w:tr>
    </w:tbl>
    <w:p w14:paraId="413FF7A7" w14:textId="77EE02A3" w:rsidR="005E5748" w:rsidRPr="005E5748" w:rsidRDefault="005E5748"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0B4B5819" w14:textId="77777777" w:rsidR="00FE583B" w:rsidRDefault="00FE583B"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3611D917" w:rsidR="005E5748" w:rsidRPr="0079582E" w:rsidRDefault="0079582E" w:rsidP="006F6583">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1ED6586" w14:textId="65C211E8" w:rsidR="0026348F" w:rsidRPr="0079582E" w:rsidRDefault="005E5748" w:rsidP="006F6583">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E1DE1CC" w14:textId="77777777" w:rsid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BF4256F" w14:textId="77777777" w:rsidR="006F6583" w:rsidRPr="005E5748" w:rsidRDefault="006F6583"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F6583" w:rsidRDefault="005E5748" w:rsidP="005E5748">
            <w:pPr>
              <w:widowControl w:val="0"/>
              <w:autoSpaceDE w:val="0"/>
              <w:autoSpaceDN w:val="0"/>
              <w:spacing w:after="0" w:line="240" w:lineRule="auto"/>
              <w:rPr>
                <w:rFonts w:ascii="Cambria" w:eastAsia="Arial MT" w:hAnsi="Cambria" w:cs="Arial MT"/>
                <w:kern w:val="0"/>
                <w:sz w:val="16"/>
                <w:szCs w:val="16"/>
                <w:lang w:val="en-US"/>
                <w14:ligatures w14:val="none"/>
              </w:rPr>
            </w:pPr>
          </w:p>
        </w:tc>
        <w:tc>
          <w:tcPr>
            <w:tcW w:w="3034" w:type="dxa"/>
          </w:tcPr>
          <w:p w14:paraId="2C731D99" w14:textId="4536121A" w:rsidR="005E5748" w:rsidRPr="006F6583" w:rsidRDefault="005E5748" w:rsidP="005E5748">
            <w:pPr>
              <w:widowControl w:val="0"/>
              <w:autoSpaceDE w:val="0"/>
              <w:autoSpaceDN w:val="0"/>
              <w:spacing w:before="4" w:after="0" w:line="240" w:lineRule="auto"/>
              <w:ind w:left="-4"/>
              <w:rPr>
                <w:rFonts w:ascii="Cambria" w:eastAsia="Arial MT" w:hAnsi="Cambria" w:cs="Arial MT"/>
                <w:kern w:val="0"/>
                <w:sz w:val="16"/>
                <w:szCs w:val="16"/>
                <w:lang w:val="en-US"/>
                <w14:ligatures w14:val="none"/>
              </w:rPr>
            </w:pPr>
            <w:r w:rsidRPr="006F6583">
              <w:rPr>
                <w:rFonts w:ascii="Cambria" w:eastAsia="Arial MT" w:hAnsi="Cambria" w:cs="Arial MT"/>
                <w:kern w:val="0"/>
                <w:sz w:val="16"/>
                <w:szCs w:val="16"/>
                <w:lang w:val="en-US"/>
                <w14:ligatures w14:val="none"/>
              </w:rPr>
              <w:t>(</w:t>
            </w:r>
            <w:r w:rsidR="0079582E" w:rsidRPr="006F6583">
              <w:rPr>
                <w:rFonts w:ascii="Cambria" w:eastAsia="Arial MT" w:hAnsi="Cambria" w:cs="Arial MT"/>
                <w:kern w:val="0"/>
                <w:sz w:val="16"/>
                <w:szCs w:val="16"/>
                <w:lang w:val="en-US"/>
                <w14:ligatures w14:val="none"/>
              </w:rPr>
              <w:t>Indicate</w:t>
            </w:r>
            <w:r w:rsidRPr="006F6583">
              <w:rPr>
                <w:rFonts w:ascii="Cambria" w:eastAsia="Arial MT" w:hAnsi="Cambria" w:cs="Arial MT"/>
                <w:spacing w:val="-8"/>
                <w:kern w:val="0"/>
                <w:sz w:val="16"/>
                <w:szCs w:val="16"/>
                <w:lang w:val="en-US"/>
                <w14:ligatures w14:val="none"/>
              </w:rPr>
              <w:t xml:space="preserve"> </w:t>
            </w:r>
            <w:r w:rsidRPr="006F6583">
              <w:rPr>
                <w:rFonts w:ascii="Cambria" w:eastAsia="Arial MT" w:hAnsi="Cambria" w:cs="Arial MT"/>
                <w:kern w:val="0"/>
                <w:sz w:val="16"/>
                <w:szCs w:val="16"/>
                <w:lang w:val="en-US"/>
                <w14:ligatures w14:val="none"/>
              </w:rPr>
              <w:t>VAT</w:t>
            </w:r>
            <w:r w:rsidRPr="006F6583">
              <w:rPr>
                <w:rFonts w:ascii="Cambria" w:eastAsia="Arial MT" w:hAnsi="Cambria" w:cs="Arial MT"/>
                <w:spacing w:val="-16"/>
                <w:kern w:val="0"/>
                <w:sz w:val="16"/>
                <w:szCs w:val="16"/>
                <w:lang w:val="en-US"/>
                <w14:ligatures w14:val="none"/>
              </w:rPr>
              <w:t xml:space="preserve"> </w:t>
            </w:r>
            <w:r w:rsidRPr="006F6583">
              <w:rPr>
                <w:rFonts w:ascii="Cambria" w:eastAsia="Arial MT" w:hAnsi="Cambria" w:cs="Arial MT"/>
                <w:kern w:val="0"/>
                <w:sz w:val="16"/>
                <w:szCs w:val="16"/>
                <w:lang w:val="en-US"/>
                <w14:ligatures w14:val="none"/>
              </w:rPr>
              <w:t>or</w:t>
            </w:r>
            <w:r w:rsidRPr="006F6583">
              <w:rPr>
                <w:rFonts w:ascii="Cambria" w:eastAsia="Arial MT" w:hAnsi="Cambria" w:cs="Arial MT"/>
                <w:spacing w:val="-3"/>
                <w:kern w:val="0"/>
                <w:sz w:val="16"/>
                <w:szCs w:val="16"/>
                <w:lang w:val="en-US"/>
                <w14:ligatures w14:val="none"/>
              </w:rPr>
              <w:t xml:space="preserve"> </w:t>
            </w:r>
            <w:r w:rsidRPr="006F6583">
              <w:rPr>
                <w:rFonts w:ascii="Cambria" w:eastAsia="Arial MT" w:hAnsi="Cambria" w:cs="Arial MT"/>
                <w:kern w:val="0"/>
                <w:sz w:val="16"/>
                <w:szCs w:val="16"/>
                <w:lang w:val="en-US"/>
                <w14:ligatures w14:val="none"/>
              </w:rPr>
              <w:t>non-VAT</w:t>
            </w:r>
            <w:r w:rsidRPr="006F6583">
              <w:rPr>
                <w:rFonts w:ascii="Cambria" w:eastAsia="Arial MT" w:hAnsi="Cambria" w:cs="Arial MT"/>
                <w:spacing w:val="-9"/>
                <w:kern w:val="0"/>
                <w:sz w:val="16"/>
                <w:szCs w:val="16"/>
                <w:lang w:val="en-US"/>
                <w14:ligatures w14:val="none"/>
              </w:rPr>
              <w:t xml:space="preserve"> </w:t>
            </w:r>
            <w:r w:rsidRPr="006F6583">
              <w:rPr>
                <w:rFonts w:ascii="Cambria" w:eastAsia="Arial MT" w:hAnsi="Cambria" w:cs="Arial MT"/>
                <w:spacing w:val="-2"/>
                <w:kern w:val="0"/>
                <w:sz w:val="16"/>
                <w:szCs w:val="16"/>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07032">
      <w:headerReference w:type="default" r:id="rId8"/>
      <w:footerReference w:type="default" r:id="rId9"/>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4520" w14:textId="77777777" w:rsidR="00516F01" w:rsidRDefault="00516F01" w:rsidP="00126C63">
      <w:pPr>
        <w:spacing w:after="0" w:line="240" w:lineRule="auto"/>
      </w:pPr>
      <w:r>
        <w:separator/>
      </w:r>
    </w:p>
  </w:endnote>
  <w:endnote w:type="continuationSeparator" w:id="0">
    <w:p w14:paraId="1C82F8A3" w14:textId="77777777" w:rsidR="00516F01" w:rsidRDefault="00516F01"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40C143EF" w:rsidR="007959EC" w:rsidRDefault="00F0131B">
    <w:pPr>
      <w:pStyle w:val="Footer"/>
    </w:pPr>
    <w:r>
      <w:rPr>
        <w:noProof/>
      </w:rPr>
      <w:drawing>
        <wp:anchor distT="0" distB="0" distL="114300" distR="114300" simplePos="0" relativeHeight="251663360" behindDoc="0" locked="0" layoutInCell="1" allowOverlap="1" wp14:anchorId="3FD13E69" wp14:editId="15AD69DE">
          <wp:simplePos x="0" y="0"/>
          <wp:positionH relativeFrom="margin">
            <wp:posOffset>762000</wp:posOffset>
          </wp:positionH>
          <wp:positionV relativeFrom="paragraph">
            <wp:posOffset>-483235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1299B7B4">
          <wp:simplePos x="0" y="0"/>
          <wp:positionH relativeFrom="column">
            <wp:posOffset>2394585</wp:posOffset>
          </wp:positionH>
          <wp:positionV relativeFrom="paragraph">
            <wp:posOffset>-476250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4AB4B026">
          <wp:simplePos x="0" y="0"/>
          <wp:positionH relativeFrom="page">
            <wp:posOffset>4695190</wp:posOffset>
          </wp:positionH>
          <wp:positionV relativeFrom="paragraph">
            <wp:posOffset>-1377315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C344" w14:textId="77777777" w:rsidR="00516F01" w:rsidRDefault="00516F01" w:rsidP="00126C63">
      <w:pPr>
        <w:spacing w:after="0" w:line="240" w:lineRule="auto"/>
      </w:pPr>
      <w:r>
        <w:separator/>
      </w:r>
    </w:p>
  </w:footnote>
  <w:footnote w:type="continuationSeparator" w:id="0">
    <w:p w14:paraId="0B52B419" w14:textId="77777777" w:rsidR="00516F01" w:rsidRDefault="00516F01"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70D77EC" w:rsidR="00126C63" w:rsidRDefault="000A1003">
    <w:pPr>
      <w:pStyle w:val="Header"/>
    </w:pPr>
    <w:r>
      <w:rPr>
        <w:noProof/>
      </w:rPr>
      <w:drawing>
        <wp:anchor distT="0" distB="0" distL="114300" distR="114300" simplePos="0" relativeHeight="251659264" behindDoc="0" locked="0" layoutInCell="1" allowOverlap="1" wp14:anchorId="2D7D37A7" wp14:editId="39088B41">
          <wp:simplePos x="0" y="0"/>
          <wp:positionH relativeFrom="column">
            <wp:posOffset>781685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mc:AlternateContent>
        <mc:Choice Requires="wps">
          <w:drawing>
            <wp:anchor distT="0" distB="0" distL="114300" distR="114300" simplePos="0" relativeHeight="251661312" behindDoc="0" locked="0" layoutInCell="1" allowOverlap="1" wp14:anchorId="452E2884" wp14:editId="0A3A3410">
              <wp:simplePos x="0" y="0"/>
              <wp:positionH relativeFrom="column">
                <wp:posOffset>453390</wp:posOffset>
              </wp:positionH>
              <wp:positionV relativeFrom="paragraph">
                <wp:posOffset>563245</wp:posOffset>
              </wp:positionV>
              <wp:extent cx="147066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7066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8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A4770B5"/>
    <w:multiLevelType w:val="hybridMultilevel"/>
    <w:tmpl w:val="7EF645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5D437EE"/>
    <w:multiLevelType w:val="hybridMultilevel"/>
    <w:tmpl w:val="BFE679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DE76F2A"/>
    <w:multiLevelType w:val="hybridMultilevel"/>
    <w:tmpl w:val="500A03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6"/>
  </w:num>
  <w:num w:numId="2" w16cid:durableId="610282030">
    <w:abstractNumId w:val="5"/>
  </w:num>
  <w:num w:numId="3" w16cid:durableId="1126924128">
    <w:abstractNumId w:val="0"/>
  </w:num>
  <w:num w:numId="4" w16cid:durableId="125129066">
    <w:abstractNumId w:val="4"/>
  </w:num>
  <w:num w:numId="5" w16cid:durableId="225655290">
    <w:abstractNumId w:val="2"/>
  </w:num>
  <w:num w:numId="6" w16cid:durableId="1486898198">
    <w:abstractNumId w:val="1"/>
  </w:num>
  <w:num w:numId="7" w16cid:durableId="769858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0A1003"/>
    <w:rsid w:val="00126C63"/>
    <w:rsid w:val="00173C34"/>
    <w:rsid w:val="00176E64"/>
    <w:rsid w:val="00177D56"/>
    <w:rsid w:val="001B17D6"/>
    <w:rsid w:val="001C411A"/>
    <w:rsid w:val="0026348F"/>
    <w:rsid w:val="00266E59"/>
    <w:rsid w:val="002A5922"/>
    <w:rsid w:val="002E2565"/>
    <w:rsid w:val="002F5C47"/>
    <w:rsid w:val="002F76EF"/>
    <w:rsid w:val="00352266"/>
    <w:rsid w:val="003620E9"/>
    <w:rsid w:val="003708FA"/>
    <w:rsid w:val="00422A67"/>
    <w:rsid w:val="004B2097"/>
    <w:rsid w:val="004F0161"/>
    <w:rsid w:val="00502581"/>
    <w:rsid w:val="00516F01"/>
    <w:rsid w:val="00517B2F"/>
    <w:rsid w:val="00527B36"/>
    <w:rsid w:val="0053116D"/>
    <w:rsid w:val="005D387A"/>
    <w:rsid w:val="005E5748"/>
    <w:rsid w:val="00625A5C"/>
    <w:rsid w:val="00630015"/>
    <w:rsid w:val="0064232D"/>
    <w:rsid w:val="006B32AF"/>
    <w:rsid w:val="006C19DF"/>
    <w:rsid w:val="006F204E"/>
    <w:rsid w:val="006F6583"/>
    <w:rsid w:val="0070563D"/>
    <w:rsid w:val="0079582E"/>
    <w:rsid w:val="007959EC"/>
    <w:rsid w:val="007B2094"/>
    <w:rsid w:val="007C5206"/>
    <w:rsid w:val="0081678F"/>
    <w:rsid w:val="00853055"/>
    <w:rsid w:val="008E4789"/>
    <w:rsid w:val="008E70E7"/>
    <w:rsid w:val="009B7B64"/>
    <w:rsid w:val="00A11D34"/>
    <w:rsid w:val="00A13AA6"/>
    <w:rsid w:val="00B805C8"/>
    <w:rsid w:val="00BA3B34"/>
    <w:rsid w:val="00BD18E2"/>
    <w:rsid w:val="00BD7805"/>
    <w:rsid w:val="00C07032"/>
    <w:rsid w:val="00C20A1C"/>
    <w:rsid w:val="00C24709"/>
    <w:rsid w:val="00C8698A"/>
    <w:rsid w:val="00C955F5"/>
    <w:rsid w:val="00CD1AA5"/>
    <w:rsid w:val="00D46C7A"/>
    <w:rsid w:val="00D52B0C"/>
    <w:rsid w:val="00D82B67"/>
    <w:rsid w:val="00D96887"/>
    <w:rsid w:val="00DA6008"/>
    <w:rsid w:val="00DB5841"/>
    <w:rsid w:val="00DB5C4B"/>
    <w:rsid w:val="00E01FF4"/>
    <w:rsid w:val="00E31C80"/>
    <w:rsid w:val="00E96EF1"/>
    <w:rsid w:val="00EC27D1"/>
    <w:rsid w:val="00F0131B"/>
    <w:rsid w:val="00F0356D"/>
    <w:rsid w:val="00F24CFA"/>
    <w:rsid w:val="00F63262"/>
    <w:rsid w:val="00FB6B48"/>
    <w:rsid w:val="00FD53BE"/>
    <w:rsid w:val="00FE58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6D09-8A71-4196-A3A5-05C926BB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2</cp:revision>
  <cp:lastPrinted>2023-07-19T06:44:00Z</cp:lastPrinted>
  <dcterms:created xsi:type="dcterms:W3CDTF">2023-12-12T05:58:00Z</dcterms:created>
  <dcterms:modified xsi:type="dcterms:W3CDTF">2023-12-12T05:58:00Z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