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2"/>
        <w:tblW w:w="0" w:type="auto"/>
        <w:tblLook w:val="04A0" w:firstRow="1" w:lastRow="0" w:firstColumn="1" w:lastColumn="0" w:noHBand="0" w:noVBand="1"/>
      </w:tblPr>
      <w:tblGrid>
        <w:gridCol w:w="2314"/>
      </w:tblGrid>
      <w:tr w:rsidR="00E01FF4" w14:paraId="5343CA3C" w14:textId="77777777" w:rsidTr="008E4789">
        <w:trPr>
          <w:trHeight w:val="419"/>
        </w:trPr>
        <w:tc>
          <w:tcPr>
            <w:tcW w:w="2314" w:type="dxa"/>
          </w:tcPr>
          <w:p w14:paraId="26C0F355" w14:textId="530677BC" w:rsidR="00E01FF4" w:rsidRPr="00E01FF4" w:rsidRDefault="00E01FF4" w:rsidP="00E01FF4">
            <w:pPr>
              <w:pStyle w:val="NoSpacing"/>
              <w:rPr>
                <w:rFonts w:ascii="Cambria" w:hAnsi="Cambria"/>
                <w:sz w:val="24"/>
                <w:szCs w:val="24"/>
              </w:rPr>
            </w:pPr>
            <w:r w:rsidRPr="00E01FF4">
              <w:rPr>
                <w:rFonts w:ascii="Cambria" w:hAnsi="Cambria"/>
                <w:sz w:val="24"/>
                <w:szCs w:val="24"/>
              </w:rPr>
              <w:t>PR# 2023-</w:t>
            </w:r>
            <w:r w:rsidR="0081678F">
              <w:rPr>
                <w:rFonts w:ascii="Cambria" w:hAnsi="Cambria"/>
                <w:sz w:val="24"/>
                <w:szCs w:val="24"/>
              </w:rPr>
              <w:t>0</w:t>
            </w:r>
            <w:r w:rsidR="00577D24">
              <w:rPr>
                <w:rFonts w:ascii="Cambria" w:hAnsi="Cambria"/>
                <w:sz w:val="24"/>
                <w:szCs w:val="24"/>
              </w:rPr>
              <w:t>6-1385</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0E330F0" w:rsidR="00F63262" w:rsidRPr="00630015" w:rsidRDefault="00EB0504" w:rsidP="00EB0504">
      <w:pPr>
        <w:pStyle w:val="NoSpacing"/>
        <w:ind w:left="7200"/>
        <w:rPr>
          <w:rFonts w:ascii="Cambria" w:hAnsi="Cambria"/>
          <w:b/>
          <w:bCs/>
          <w:sz w:val="24"/>
          <w:szCs w:val="24"/>
        </w:rPr>
      </w:pPr>
      <w:r>
        <w:rPr>
          <w:rFonts w:ascii="Cambria" w:hAnsi="Cambria"/>
          <w:b/>
          <w:bCs/>
          <w:sz w:val="24"/>
          <w:szCs w:val="24"/>
        </w:rPr>
        <w:t xml:space="preserve">          November 9</w:t>
      </w:r>
      <w:r w:rsidR="005E5748" w:rsidRPr="00630015">
        <w:rPr>
          <w:rFonts w:ascii="Cambria" w:hAnsi="Cambria"/>
          <w:b/>
          <w:bCs/>
          <w:sz w:val="24"/>
          <w:szCs w:val="24"/>
        </w:rPr>
        <w:t>, 2023</w:t>
      </w:r>
    </w:p>
    <w:p w14:paraId="53AED285" w14:textId="5D4B7DD5"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027597">
        <w:rPr>
          <w:rFonts w:ascii="Cambria" w:hAnsi="Cambria"/>
          <w:sz w:val="24"/>
          <w:szCs w:val="24"/>
        </w:rPr>
        <w:tab/>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536999FE" w:rsidR="005E5748" w:rsidRPr="005E5748" w:rsidRDefault="005E5748" w:rsidP="005E5748">
      <w:pPr>
        <w:pStyle w:val="NoSpacing"/>
        <w:jc w:val="center"/>
        <w:rPr>
          <w:rFonts w:ascii="Cambria" w:hAnsi="Cambria"/>
          <w:sz w:val="24"/>
          <w:szCs w:val="24"/>
        </w:rPr>
      </w:pPr>
      <w:r w:rsidRPr="005E5748">
        <w:rPr>
          <w:rFonts w:ascii="Cambria" w:hAnsi="Cambria"/>
          <w:sz w:val="24"/>
          <w:szCs w:val="24"/>
        </w:rPr>
        <w:t>2023-</w:t>
      </w:r>
      <w:r w:rsidR="00577D24">
        <w:rPr>
          <w:rFonts w:ascii="Cambria" w:hAnsi="Cambria"/>
          <w:sz w:val="24"/>
          <w:szCs w:val="24"/>
        </w:rPr>
        <w:t>651</w:t>
      </w:r>
    </w:p>
    <w:p w14:paraId="3B85640C" w14:textId="5C08066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1C95A92D" w14:textId="77777777" w:rsidR="00630015" w:rsidRPr="00630015" w:rsidRDefault="00630015" w:rsidP="00630015">
      <w:pPr>
        <w:pStyle w:val="ListParagraph"/>
        <w:numPr>
          <w:ilvl w:val="0"/>
          <w:numId w:val="2"/>
        </w:numPr>
        <w:rPr>
          <w:rFonts w:ascii="Cambria" w:hAnsi="Cambria"/>
          <w:sz w:val="24"/>
          <w:szCs w:val="24"/>
        </w:rPr>
      </w:pPr>
      <w:r w:rsidRPr="00630015">
        <w:rPr>
          <w:rFonts w:ascii="Cambria" w:hAnsi="Cambria"/>
          <w:sz w:val="24"/>
          <w:szCs w:val="24"/>
        </w:rPr>
        <w:t>The brand name/model of the offered item(s)/product(s) or services must be indicated, if applicable/required.</w:t>
      </w:r>
    </w:p>
    <w:p w14:paraId="2D725539" w14:textId="2BAC5778" w:rsidR="005E5748" w:rsidRPr="00C8698A" w:rsidRDefault="005E5748" w:rsidP="00C8698A">
      <w:pPr>
        <w:pStyle w:val="ListParagraph"/>
        <w:numPr>
          <w:ilvl w:val="0"/>
          <w:numId w:val="2"/>
        </w:numPr>
        <w:jc w:val="both"/>
        <w:rPr>
          <w:rFonts w:ascii="Cambria" w:hAnsi="Cambria"/>
          <w:sz w:val="24"/>
          <w:szCs w:val="24"/>
        </w:rPr>
      </w:pPr>
      <w:r w:rsidRPr="00C8698A">
        <w:rPr>
          <w:rFonts w:ascii="Cambria" w:hAnsi="Cambria"/>
          <w:sz w:val="24"/>
          <w:szCs w:val="24"/>
        </w:rPr>
        <w:t xml:space="preserve">Sealed Quotation(s) / Proposal(s) shall be </w:t>
      </w:r>
      <w:r w:rsidR="00C81624" w:rsidRPr="00C81624">
        <w:rPr>
          <w:rFonts w:ascii="Cambria" w:hAnsi="Cambria"/>
          <w:b/>
          <w:bCs/>
          <w:sz w:val="24"/>
          <w:szCs w:val="24"/>
          <w:u w:val="single"/>
        </w:rPr>
        <w:t xml:space="preserve">manually </w:t>
      </w:r>
      <w:r w:rsidRPr="00C81624">
        <w:rPr>
          <w:rFonts w:ascii="Cambria" w:hAnsi="Cambria"/>
          <w:b/>
          <w:bCs/>
          <w:sz w:val="24"/>
          <w:szCs w:val="24"/>
          <w:u w:val="single"/>
        </w:rPr>
        <w:t>submitted</w:t>
      </w:r>
      <w:r w:rsidRPr="00C8698A">
        <w:rPr>
          <w:rFonts w:ascii="Cambria" w:hAnsi="Cambria"/>
          <w:sz w:val="24"/>
          <w:szCs w:val="24"/>
        </w:rPr>
        <w:t xml:space="preserve"> to DA Western Visayas, </w:t>
      </w:r>
      <w:r w:rsidR="00C81624">
        <w:rPr>
          <w:rFonts w:ascii="Cambria" w:hAnsi="Cambria"/>
          <w:sz w:val="24"/>
          <w:szCs w:val="24"/>
        </w:rPr>
        <w:t>BAC Secretariat</w:t>
      </w:r>
      <w:r w:rsidRPr="00C8698A">
        <w:rPr>
          <w:rFonts w:ascii="Cambria" w:hAnsi="Cambria"/>
          <w:sz w:val="24"/>
          <w:szCs w:val="24"/>
        </w:rPr>
        <w:t xml:space="preserve"> Office, RCPC Building, DA-WESVIARC., </w:t>
      </w:r>
      <w:proofErr w:type="spellStart"/>
      <w:r w:rsidRPr="00C8698A">
        <w:rPr>
          <w:rFonts w:ascii="Cambria" w:hAnsi="Cambria"/>
          <w:sz w:val="24"/>
          <w:szCs w:val="24"/>
        </w:rPr>
        <w:t>Brgy</w:t>
      </w:r>
      <w:proofErr w:type="spellEnd"/>
      <w:r w:rsidRPr="00C8698A">
        <w:rPr>
          <w:rFonts w:ascii="Cambria" w:hAnsi="Cambria"/>
          <w:sz w:val="24"/>
          <w:szCs w:val="24"/>
        </w:rPr>
        <w:t xml:space="preserve">. </w:t>
      </w:r>
      <w:r w:rsidR="00E01FF4" w:rsidRPr="00C8698A">
        <w:rPr>
          <w:rFonts w:ascii="Cambria" w:hAnsi="Cambria"/>
          <w:sz w:val="24"/>
          <w:szCs w:val="24"/>
        </w:rPr>
        <w:t xml:space="preserve"> </w:t>
      </w:r>
      <w:proofErr w:type="spellStart"/>
      <w:r w:rsidRPr="00C8698A">
        <w:rPr>
          <w:rFonts w:ascii="Cambria" w:hAnsi="Cambria"/>
          <w:sz w:val="24"/>
          <w:szCs w:val="24"/>
        </w:rPr>
        <w:t>Buntatala</w:t>
      </w:r>
      <w:proofErr w:type="spellEnd"/>
      <w:r w:rsidRPr="00C8698A">
        <w:rPr>
          <w:rFonts w:ascii="Cambria" w:hAnsi="Cambria"/>
          <w:sz w:val="24"/>
          <w:szCs w:val="24"/>
        </w:rPr>
        <w:t>, Jaro, Iloilo City</w:t>
      </w:r>
      <w:r w:rsidR="00C8698A" w:rsidRPr="00C8698A">
        <w:rPr>
          <w:rFonts w:ascii="Cambria" w:hAnsi="Cambria"/>
          <w:sz w:val="24"/>
          <w:szCs w:val="24"/>
        </w:rPr>
        <w:t xml:space="preserve"> with the </w:t>
      </w:r>
      <w:r w:rsidR="00C8698A" w:rsidRPr="00C8698A">
        <w:rPr>
          <w:rFonts w:ascii="Cambria" w:hAnsi="Cambria"/>
          <w:b/>
          <w:bCs/>
          <w:sz w:val="24"/>
          <w:szCs w:val="24"/>
        </w:rPr>
        <w:t>Name of Supplier, PR Number, and Deadline for Submission</w:t>
      </w:r>
      <w:r w:rsidR="00C8698A" w:rsidRPr="00C8698A">
        <w:rPr>
          <w:rFonts w:ascii="Cambria" w:hAnsi="Cambria"/>
          <w:sz w:val="24"/>
          <w:szCs w:val="24"/>
        </w:rPr>
        <w:t>.</w:t>
      </w:r>
      <w:r w:rsidR="00C8698A">
        <w:rPr>
          <w:rFonts w:ascii="Cambria" w:hAnsi="Cambria"/>
          <w:sz w:val="24"/>
          <w:szCs w:val="24"/>
        </w:rPr>
        <w:t xml:space="preserve"> </w:t>
      </w:r>
    </w:p>
    <w:p w14:paraId="77CA1371" w14:textId="73ABA66D" w:rsidR="005E5748" w:rsidRPr="00630015" w:rsidRDefault="005E5748" w:rsidP="00630015">
      <w:pPr>
        <w:pStyle w:val="ListParagraph"/>
        <w:numPr>
          <w:ilvl w:val="0"/>
          <w:numId w:val="2"/>
        </w:numPr>
        <w:jc w:val="both"/>
        <w:rPr>
          <w:rFonts w:ascii="Cambria" w:hAnsi="Cambria"/>
          <w:b/>
          <w:bCs/>
          <w:sz w:val="24"/>
          <w:szCs w:val="24"/>
        </w:rPr>
      </w:pPr>
      <w:r w:rsidRPr="00630015">
        <w:rPr>
          <w:rFonts w:ascii="Cambria" w:hAnsi="Cambria"/>
          <w:b/>
          <w:bCs/>
          <w:sz w:val="24"/>
          <w:szCs w:val="24"/>
        </w:rPr>
        <w:t xml:space="preserve">DEADLINE </w:t>
      </w:r>
      <w:r w:rsidRPr="00027597">
        <w:rPr>
          <w:rFonts w:ascii="Cambria" w:hAnsi="Cambria"/>
          <w:sz w:val="24"/>
          <w:szCs w:val="24"/>
        </w:rPr>
        <w:t>FOR SUBMISSION OF BIDS</w:t>
      </w:r>
      <w:r w:rsidRPr="00630015">
        <w:rPr>
          <w:rFonts w:ascii="Cambria" w:hAnsi="Cambria"/>
          <w:b/>
          <w:bCs/>
          <w:sz w:val="24"/>
          <w:szCs w:val="24"/>
        </w:rPr>
        <w:t xml:space="preserve">: </w:t>
      </w:r>
      <w:r w:rsidR="00EB0504">
        <w:rPr>
          <w:rFonts w:ascii="Cambria" w:hAnsi="Cambria"/>
          <w:b/>
          <w:bCs/>
          <w:sz w:val="24"/>
          <w:szCs w:val="24"/>
        </w:rPr>
        <w:t>November 16</w:t>
      </w:r>
      <w:r w:rsidRPr="00630015">
        <w:rPr>
          <w:rFonts w:ascii="Cambria" w:hAnsi="Cambria"/>
          <w:b/>
          <w:bCs/>
          <w:sz w:val="24"/>
          <w:szCs w:val="24"/>
        </w:rPr>
        <w:t xml:space="preserve">, 2023 at 12:00 </w:t>
      </w:r>
      <w:proofErr w:type="spellStart"/>
      <w:r w:rsidRPr="00630015">
        <w:rPr>
          <w:rFonts w:ascii="Cambria" w:hAnsi="Cambria"/>
          <w:b/>
          <w:bCs/>
          <w:sz w:val="24"/>
          <w:szCs w:val="24"/>
        </w:rPr>
        <w:t>nn</w:t>
      </w:r>
      <w:proofErr w:type="spellEnd"/>
      <w:r w:rsidRPr="00630015">
        <w:rPr>
          <w:rFonts w:ascii="Cambria" w:hAnsi="Cambria"/>
          <w:b/>
          <w:bCs/>
          <w:sz w:val="24"/>
          <w:szCs w:val="24"/>
        </w:rPr>
        <w:t>.</w:t>
      </w:r>
    </w:p>
    <w:p w14:paraId="6E502A9B" w14:textId="77777777" w:rsidR="00630015" w:rsidRPr="00630015" w:rsidRDefault="00630015" w:rsidP="00630015">
      <w:pPr>
        <w:pStyle w:val="ListParagraph"/>
        <w:numPr>
          <w:ilvl w:val="0"/>
          <w:numId w:val="2"/>
        </w:numPr>
        <w:jc w:val="both"/>
        <w:rPr>
          <w:rFonts w:ascii="Cambria" w:hAnsi="Cambria"/>
          <w:sz w:val="24"/>
          <w:szCs w:val="24"/>
        </w:rPr>
      </w:pPr>
      <w:r w:rsidRPr="00630015">
        <w:rPr>
          <w:rFonts w:ascii="Cambria" w:hAnsi="Cambria"/>
          <w:sz w:val="24"/>
          <w:szCs w:val="24"/>
        </w:rPr>
        <w:t>Price quotation(s) submitted shall be valid for a period of 45 days reckoned from the deadline for submission of quotations.</w:t>
      </w:r>
    </w:p>
    <w:p w14:paraId="38A57BC9" w14:textId="1525AA2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682CD953"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Validity of stocks</w:t>
      </w:r>
      <w:r w:rsidR="00630015">
        <w:rPr>
          <w:rFonts w:ascii="Cambria" w:hAnsi="Cambria"/>
          <w:sz w:val="24"/>
          <w:szCs w:val="24"/>
        </w:rPr>
        <w:t>: 60 days</w:t>
      </w:r>
    </w:p>
    <w:p w14:paraId="53F973BD"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50BB8675"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577D24">
        <w:rPr>
          <w:rFonts w:ascii="Cambria" w:hAnsi="Cambria"/>
          <w:sz w:val="24"/>
          <w:szCs w:val="24"/>
        </w:rPr>
        <w:t>30</w:t>
      </w:r>
      <w:r w:rsidR="008E4789">
        <w:rPr>
          <w:rFonts w:ascii="Cambria" w:hAnsi="Cambria"/>
          <w:sz w:val="24"/>
          <w:szCs w:val="24"/>
        </w:rPr>
        <w:t xml:space="preserve"> days upon receipt of Notice to Proceed</w:t>
      </w:r>
    </w:p>
    <w:p w14:paraId="5CD3CBD9" w14:textId="082FBD5E" w:rsidR="00C24709" w:rsidRDefault="005E5748" w:rsidP="00630015">
      <w:pPr>
        <w:pStyle w:val="ListParagraph"/>
        <w:numPr>
          <w:ilvl w:val="0"/>
          <w:numId w:val="2"/>
        </w:numPr>
        <w:jc w:val="both"/>
        <w:rPr>
          <w:rFonts w:ascii="Cambria" w:hAnsi="Cambria"/>
          <w:sz w:val="24"/>
          <w:szCs w:val="24"/>
        </w:rPr>
      </w:pPr>
      <w:r w:rsidRPr="00C24709">
        <w:rPr>
          <w:rFonts w:ascii="Cambria" w:hAnsi="Cambria"/>
          <w:sz w:val="24"/>
          <w:szCs w:val="24"/>
        </w:rPr>
        <w:t xml:space="preserve">Delivery point: </w:t>
      </w:r>
      <w:r w:rsidR="00577D24" w:rsidRPr="00577D24">
        <w:rPr>
          <w:rFonts w:ascii="Cambria" w:hAnsi="Cambria"/>
          <w:sz w:val="24"/>
          <w:szCs w:val="24"/>
        </w:rPr>
        <w:t>DA RAED Office, Parola, Iloilo City</w:t>
      </w:r>
    </w:p>
    <w:p w14:paraId="4309DD81" w14:textId="375F4481" w:rsidR="005E5748" w:rsidRPr="00C24709" w:rsidRDefault="005E5748" w:rsidP="00630015">
      <w:pPr>
        <w:pStyle w:val="ListParagraph"/>
        <w:numPr>
          <w:ilvl w:val="0"/>
          <w:numId w:val="2"/>
        </w:numPr>
        <w:jc w:val="both"/>
        <w:rPr>
          <w:rFonts w:ascii="Cambria" w:hAnsi="Cambria"/>
          <w:sz w:val="24"/>
          <w:szCs w:val="24"/>
        </w:rPr>
      </w:pPr>
      <w:r w:rsidRPr="00C24709">
        <w:rPr>
          <w:rFonts w:ascii="Cambria" w:hAnsi="Cambria"/>
          <w:sz w:val="24"/>
          <w:szCs w:val="24"/>
        </w:rPr>
        <w:t>The period of submission of the following documents are as follows:</w:t>
      </w:r>
    </w:p>
    <w:tbl>
      <w:tblPr>
        <w:tblW w:w="6857" w:type="dxa"/>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C81624" w:rsidRPr="005E5748" w14:paraId="0655129B" w14:textId="77777777" w:rsidTr="00C81624">
        <w:trPr>
          <w:trHeight w:val="249"/>
        </w:trPr>
        <w:tc>
          <w:tcPr>
            <w:tcW w:w="4448" w:type="dxa"/>
            <w:tcBorders>
              <w:right w:val="single" w:sz="6" w:space="0" w:color="000000"/>
            </w:tcBorders>
          </w:tcPr>
          <w:p w14:paraId="4442FD8E" w14:textId="77777777" w:rsidR="00C81624" w:rsidRPr="005E5748" w:rsidRDefault="00C81624"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C81624" w:rsidRPr="005E5748" w:rsidRDefault="00C81624"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C81624" w:rsidRPr="005E5748" w14:paraId="3825F486" w14:textId="77777777" w:rsidTr="00C81624">
        <w:trPr>
          <w:trHeight w:val="508"/>
        </w:trPr>
        <w:tc>
          <w:tcPr>
            <w:tcW w:w="4448" w:type="dxa"/>
            <w:tcBorders>
              <w:right w:val="single" w:sz="6" w:space="0" w:color="000000"/>
            </w:tcBorders>
          </w:tcPr>
          <w:p w14:paraId="08B78919" w14:textId="77777777" w:rsidR="00C81624" w:rsidRPr="005E5748" w:rsidRDefault="00C81624" w:rsidP="00E25E29">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C81624" w:rsidRPr="005E5748" w:rsidRDefault="00C81624" w:rsidP="00E25E29">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69F952C1" w:rsidR="00C81624" w:rsidRPr="005E5748" w:rsidRDefault="00C81624" w:rsidP="00027597">
            <w:pPr>
              <w:pStyle w:val="TableParagraph"/>
              <w:spacing w:before="209"/>
              <w:rPr>
                <w:rFonts w:ascii="Cambria" w:hAnsi="Cambria"/>
                <w:sz w:val="24"/>
                <w:szCs w:val="24"/>
              </w:rPr>
            </w:pPr>
            <w:r>
              <w:rPr>
                <w:rFonts w:ascii="Cambria" w:hAnsi="Cambria"/>
                <w:sz w:val="24"/>
                <w:szCs w:val="24"/>
              </w:rPr>
              <w:t>Should be submitted upon submission of Request for Quotation</w:t>
            </w:r>
          </w:p>
        </w:tc>
      </w:tr>
      <w:tr w:rsidR="00C81624" w:rsidRPr="005E5748" w14:paraId="2B0D01A5" w14:textId="77777777" w:rsidTr="00C81624">
        <w:trPr>
          <w:trHeight w:val="509"/>
        </w:trPr>
        <w:tc>
          <w:tcPr>
            <w:tcW w:w="4448" w:type="dxa"/>
            <w:tcBorders>
              <w:right w:val="single" w:sz="6" w:space="0" w:color="000000"/>
            </w:tcBorders>
          </w:tcPr>
          <w:p w14:paraId="232279A5" w14:textId="77777777" w:rsidR="00C81624" w:rsidRPr="005E5748" w:rsidRDefault="00C81624"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C81624" w:rsidRPr="005E5748" w:rsidRDefault="00C81624"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C81624" w:rsidRPr="005E5748" w:rsidRDefault="00C81624" w:rsidP="00E25E29">
            <w:pPr>
              <w:rPr>
                <w:rFonts w:ascii="Cambria" w:hAnsi="Cambria"/>
                <w:sz w:val="24"/>
                <w:szCs w:val="24"/>
              </w:rPr>
            </w:pPr>
          </w:p>
        </w:tc>
      </w:tr>
      <w:tr w:rsidR="00C81624" w:rsidRPr="005E5748" w14:paraId="237D69F0" w14:textId="77777777" w:rsidTr="00C81624">
        <w:trPr>
          <w:trHeight w:val="501"/>
        </w:trPr>
        <w:tc>
          <w:tcPr>
            <w:tcW w:w="4448" w:type="dxa"/>
            <w:tcBorders>
              <w:right w:val="single" w:sz="6" w:space="0" w:color="000000"/>
            </w:tcBorders>
          </w:tcPr>
          <w:p w14:paraId="2D04EB16" w14:textId="77777777" w:rsidR="00C81624" w:rsidRPr="005E5748" w:rsidRDefault="00C81624"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C81624" w:rsidRPr="005E5748" w:rsidRDefault="00C81624"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C81624" w:rsidRPr="005E5748" w:rsidRDefault="00C81624" w:rsidP="00E25E29">
            <w:pPr>
              <w:rPr>
                <w:rFonts w:ascii="Cambria" w:hAnsi="Cambria"/>
                <w:sz w:val="24"/>
                <w:szCs w:val="24"/>
              </w:rPr>
            </w:pPr>
          </w:p>
        </w:tc>
      </w:tr>
      <w:tr w:rsidR="00C81624" w:rsidRPr="005E5748" w14:paraId="7076E092" w14:textId="77777777" w:rsidTr="00C81624">
        <w:trPr>
          <w:trHeight w:val="508"/>
        </w:trPr>
        <w:tc>
          <w:tcPr>
            <w:tcW w:w="4448" w:type="dxa"/>
            <w:tcBorders>
              <w:right w:val="single" w:sz="6" w:space="0" w:color="000000"/>
            </w:tcBorders>
          </w:tcPr>
          <w:p w14:paraId="1D55E159" w14:textId="77777777" w:rsidR="00C81624" w:rsidRPr="005E5748" w:rsidRDefault="00C81624"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C81624" w:rsidRPr="005E5748" w:rsidRDefault="00C81624"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C81624" w:rsidRPr="005E5748" w:rsidRDefault="00C81624" w:rsidP="00E25E29">
            <w:pPr>
              <w:rPr>
                <w:rFonts w:ascii="Cambria" w:hAnsi="Cambria"/>
                <w:sz w:val="24"/>
                <w:szCs w:val="24"/>
              </w:rPr>
            </w:pPr>
          </w:p>
        </w:tc>
      </w:tr>
    </w:tbl>
    <w:p w14:paraId="41472E12" w14:textId="77777777" w:rsidR="00027597" w:rsidRDefault="00027597" w:rsidP="00027597">
      <w:pPr>
        <w:rPr>
          <w:rFonts w:ascii="Cambria" w:hAnsi="Cambria"/>
          <w:sz w:val="24"/>
          <w:szCs w:val="24"/>
        </w:rPr>
      </w:pPr>
    </w:p>
    <w:p w14:paraId="6E34B943" w14:textId="4DE029A9" w:rsidR="005E5748" w:rsidRDefault="005E5748" w:rsidP="00027597">
      <w:pPr>
        <w:pStyle w:val="ListParagraph"/>
        <w:numPr>
          <w:ilvl w:val="0"/>
          <w:numId w:val="2"/>
        </w:numPr>
        <w:rPr>
          <w:rFonts w:ascii="Cambria" w:hAnsi="Cambria"/>
          <w:sz w:val="24"/>
          <w:szCs w:val="24"/>
        </w:rPr>
      </w:pPr>
      <w:r w:rsidRPr="00027597">
        <w:rPr>
          <w:rFonts w:ascii="Cambria" w:hAnsi="Cambria"/>
          <w:sz w:val="24"/>
          <w:szCs w:val="24"/>
        </w:rPr>
        <w:t>Non-receipt of a Notice of Award within a period of 30 calendar days from the deadline of the submission of the RFQ is presumed that this offer is non-responsive.</w:t>
      </w:r>
    </w:p>
    <w:p w14:paraId="5AD7638E" w14:textId="15855024" w:rsidR="00C8698A" w:rsidRPr="00C8698A" w:rsidRDefault="00C8698A" w:rsidP="00C8698A">
      <w:pPr>
        <w:ind w:left="360"/>
        <w:rPr>
          <w:rFonts w:ascii="Cambria" w:hAnsi="Cambria"/>
          <w:sz w:val="24"/>
          <w:szCs w:val="24"/>
        </w:rPr>
      </w:pPr>
    </w:p>
    <w:p w14:paraId="1DBE2798" w14:textId="39CC2386" w:rsidR="00C8698A" w:rsidRDefault="00C8698A" w:rsidP="00C8698A">
      <w:pPr>
        <w:ind w:left="360"/>
        <w:rPr>
          <w:rFonts w:ascii="Cambria" w:hAnsi="Cambria"/>
          <w:sz w:val="24"/>
          <w:szCs w:val="24"/>
        </w:rPr>
      </w:pPr>
    </w:p>
    <w:p w14:paraId="115C0A4C" w14:textId="77777777" w:rsidR="00C81624" w:rsidRDefault="00C81624" w:rsidP="00C8698A">
      <w:pPr>
        <w:ind w:left="360"/>
        <w:rPr>
          <w:rFonts w:ascii="Cambria" w:hAnsi="Cambria"/>
          <w:sz w:val="24"/>
          <w:szCs w:val="24"/>
        </w:rPr>
      </w:pPr>
    </w:p>
    <w:p w14:paraId="1344AE20" w14:textId="77777777" w:rsidR="00C81624" w:rsidRDefault="00C81624" w:rsidP="00C8698A">
      <w:pPr>
        <w:ind w:left="360"/>
        <w:rPr>
          <w:rFonts w:ascii="Cambria" w:hAnsi="Cambria"/>
          <w:sz w:val="24"/>
          <w:szCs w:val="24"/>
        </w:rPr>
      </w:pPr>
    </w:p>
    <w:p w14:paraId="2FEAC0A7" w14:textId="77777777" w:rsidR="00C81624" w:rsidRPr="00C8698A" w:rsidRDefault="00C81624" w:rsidP="00C8698A">
      <w:pPr>
        <w:ind w:left="360"/>
        <w:rPr>
          <w:rFonts w:ascii="Cambria" w:hAnsi="Cambria"/>
          <w:sz w:val="24"/>
          <w:szCs w:val="24"/>
        </w:rPr>
      </w:pPr>
    </w:p>
    <w:p w14:paraId="1ED54CC2" w14:textId="77777777" w:rsidR="00027597" w:rsidRDefault="00027597" w:rsidP="005E5748">
      <w:pPr>
        <w:pStyle w:val="NoSpacing"/>
        <w:rPr>
          <w:rFonts w:ascii="Cambria" w:hAnsi="Cambria"/>
          <w:b/>
          <w:bCs/>
          <w:sz w:val="24"/>
          <w:szCs w:val="24"/>
        </w:rPr>
      </w:pPr>
    </w:p>
    <w:p w14:paraId="06684222" w14:textId="20987DFA" w:rsidR="00577D24" w:rsidRPr="00577D24" w:rsidRDefault="00577D24" w:rsidP="00577D24">
      <w:pPr>
        <w:pStyle w:val="NoSpacing"/>
        <w:rPr>
          <w:rFonts w:ascii="Cambria" w:hAnsi="Cambria"/>
          <w:b/>
          <w:bCs/>
          <w:sz w:val="24"/>
          <w:szCs w:val="24"/>
        </w:rPr>
      </w:pPr>
      <w:r w:rsidRPr="00577D24">
        <w:rPr>
          <w:rFonts w:ascii="Cambria" w:hAnsi="Cambria"/>
          <w:b/>
          <w:bCs/>
          <w:sz w:val="24"/>
          <w:szCs w:val="24"/>
        </w:rPr>
        <w:t>PR No. 2023-06-1385</w:t>
      </w:r>
      <w:r w:rsidRPr="00577D24">
        <w:rPr>
          <w:rFonts w:ascii="Cambria" w:hAnsi="Cambria"/>
          <w:b/>
          <w:bCs/>
          <w:sz w:val="24"/>
          <w:szCs w:val="24"/>
        </w:rPr>
        <w:tab/>
        <w:t xml:space="preserve">ABC: </w:t>
      </w:r>
      <w:proofErr w:type="spellStart"/>
      <w:r w:rsidRPr="00577D24">
        <w:rPr>
          <w:rFonts w:ascii="Cambria" w:hAnsi="Cambria"/>
          <w:b/>
          <w:bCs/>
          <w:sz w:val="24"/>
          <w:szCs w:val="24"/>
        </w:rPr>
        <w:t>Php</w:t>
      </w:r>
      <w:proofErr w:type="spellEnd"/>
      <w:r w:rsidRPr="00577D24">
        <w:rPr>
          <w:rFonts w:ascii="Cambria" w:hAnsi="Cambria"/>
          <w:b/>
          <w:bCs/>
          <w:sz w:val="24"/>
          <w:szCs w:val="24"/>
        </w:rPr>
        <w:t xml:space="preserve"> 74,000.00</w:t>
      </w:r>
      <w:r w:rsidRPr="00577D24">
        <w:rPr>
          <w:rFonts w:ascii="Cambria" w:hAnsi="Cambria"/>
          <w:b/>
          <w:bCs/>
          <w:sz w:val="24"/>
          <w:szCs w:val="24"/>
        </w:rPr>
        <w:tab/>
        <w:t>End-User: ENGR. ALLAN RAY D. DOCE</w:t>
      </w:r>
    </w:p>
    <w:p w14:paraId="3E6BC864" w14:textId="68BDB6FD" w:rsidR="00E71F00" w:rsidRDefault="00577D24" w:rsidP="00577D24">
      <w:pPr>
        <w:pStyle w:val="NoSpacing"/>
        <w:rPr>
          <w:rFonts w:ascii="Cambria" w:hAnsi="Cambria"/>
          <w:b/>
          <w:bCs/>
          <w:sz w:val="24"/>
          <w:szCs w:val="24"/>
        </w:rPr>
      </w:pPr>
      <w:r w:rsidRPr="00577D24">
        <w:rPr>
          <w:rFonts w:ascii="Cambria" w:hAnsi="Cambria"/>
          <w:b/>
          <w:bCs/>
          <w:sz w:val="24"/>
          <w:szCs w:val="24"/>
        </w:rPr>
        <w:t>Solicitation No. 2023-613</w:t>
      </w:r>
      <w:r w:rsidRPr="00577D24">
        <w:rPr>
          <w:rFonts w:ascii="Cambria" w:hAnsi="Cambria"/>
          <w:b/>
          <w:bCs/>
          <w:sz w:val="24"/>
          <w:szCs w:val="24"/>
        </w:rPr>
        <w:tab/>
      </w:r>
      <w:r w:rsidRPr="00577D24">
        <w:rPr>
          <w:rFonts w:ascii="Cambria" w:hAnsi="Cambria"/>
          <w:b/>
          <w:bCs/>
          <w:sz w:val="24"/>
          <w:szCs w:val="24"/>
        </w:rPr>
        <w:tab/>
      </w:r>
      <w:r w:rsidRPr="00577D24">
        <w:rPr>
          <w:rFonts w:ascii="Cambria" w:hAnsi="Cambria"/>
          <w:b/>
          <w:bCs/>
          <w:sz w:val="24"/>
          <w:szCs w:val="24"/>
        </w:rPr>
        <w:tab/>
      </w:r>
      <w:r w:rsidRPr="00577D24">
        <w:rPr>
          <w:rFonts w:ascii="Cambria" w:hAnsi="Cambria"/>
          <w:b/>
          <w:bCs/>
          <w:sz w:val="24"/>
          <w:szCs w:val="24"/>
        </w:rPr>
        <w:tab/>
      </w:r>
      <w:r w:rsidRPr="00577D24">
        <w:rPr>
          <w:rFonts w:ascii="Cambria" w:hAnsi="Cambria"/>
          <w:b/>
          <w:bCs/>
          <w:sz w:val="24"/>
          <w:szCs w:val="24"/>
        </w:rPr>
        <w:tab/>
        <w:t>Contact No. 327-7366</w:t>
      </w:r>
    </w:p>
    <w:p w14:paraId="61F489B7" w14:textId="77777777" w:rsidR="00577D24" w:rsidRDefault="00577D24" w:rsidP="00577D24">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752"/>
        <w:gridCol w:w="3941"/>
        <w:gridCol w:w="1798"/>
        <w:gridCol w:w="1073"/>
        <w:gridCol w:w="1062"/>
      </w:tblGrid>
      <w:tr w:rsidR="005E5748" w14:paraId="5E6F2A30" w14:textId="77777777" w:rsidTr="00577D24">
        <w:tc>
          <w:tcPr>
            <w:tcW w:w="1261"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752"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941"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79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7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62"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577D24" w14:paraId="4DE31030" w14:textId="77777777" w:rsidTr="00577D24">
        <w:tc>
          <w:tcPr>
            <w:tcW w:w="1261" w:type="dxa"/>
            <w:tcBorders>
              <w:top w:val="single" w:sz="4" w:space="0" w:color="000000"/>
              <w:left w:val="thickThinMediumGap" w:sz="12" w:space="0" w:color="000000"/>
              <w:bottom w:val="single" w:sz="4" w:space="0" w:color="000000"/>
              <w:right w:val="single" w:sz="4" w:space="0" w:color="000000"/>
            </w:tcBorders>
          </w:tcPr>
          <w:p w14:paraId="69B255F7" w14:textId="016F77E0" w:rsidR="00577D24" w:rsidRPr="00577D24" w:rsidRDefault="00577D24" w:rsidP="00577D24">
            <w:pPr>
              <w:pStyle w:val="NoSpacing"/>
              <w:rPr>
                <w:rFonts w:ascii="Cambria" w:hAnsi="Cambria"/>
                <w:b/>
                <w:bCs/>
                <w:sz w:val="24"/>
                <w:szCs w:val="24"/>
              </w:rPr>
            </w:pPr>
          </w:p>
        </w:tc>
        <w:tc>
          <w:tcPr>
            <w:tcW w:w="752" w:type="dxa"/>
            <w:tcBorders>
              <w:top w:val="single" w:sz="4" w:space="0" w:color="000000"/>
              <w:left w:val="single" w:sz="4" w:space="0" w:color="000000"/>
              <w:bottom w:val="single" w:sz="4" w:space="0" w:color="000000"/>
              <w:right w:val="single" w:sz="4" w:space="0" w:color="000000"/>
            </w:tcBorders>
          </w:tcPr>
          <w:p w14:paraId="7998DF76" w14:textId="278C8940" w:rsidR="00577D24" w:rsidRPr="00577D24" w:rsidRDefault="00577D24" w:rsidP="00577D24">
            <w:pPr>
              <w:pStyle w:val="NoSpacing"/>
              <w:rPr>
                <w:rFonts w:ascii="Cambria" w:hAnsi="Cambria"/>
                <w:b/>
                <w:bCs/>
                <w:sz w:val="24"/>
                <w:szCs w:val="24"/>
              </w:rPr>
            </w:pPr>
          </w:p>
        </w:tc>
        <w:tc>
          <w:tcPr>
            <w:tcW w:w="3941" w:type="dxa"/>
            <w:tcBorders>
              <w:top w:val="single" w:sz="4" w:space="0" w:color="000000"/>
              <w:left w:val="single" w:sz="4" w:space="0" w:color="000000"/>
              <w:bottom w:val="single" w:sz="4" w:space="0" w:color="000000"/>
              <w:right w:val="single" w:sz="4" w:space="0" w:color="000000"/>
            </w:tcBorders>
          </w:tcPr>
          <w:p w14:paraId="78C19FEF" w14:textId="2E034B08" w:rsidR="00577D24" w:rsidRPr="00577D24" w:rsidRDefault="00577D24" w:rsidP="00577D24">
            <w:pPr>
              <w:pStyle w:val="NoSpacing"/>
              <w:rPr>
                <w:rFonts w:ascii="Cambria" w:hAnsi="Cambria"/>
                <w:sz w:val="24"/>
                <w:szCs w:val="24"/>
              </w:rPr>
            </w:pPr>
            <w:r w:rsidRPr="00577D24">
              <w:rPr>
                <w:rFonts w:ascii="Cambria" w:hAnsi="Cambria"/>
              </w:rPr>
              <w:t xml:space="preserve">Procurement of supply and delivery of Trekking Shoes </w:t>
            </w:r>
          </w:p>
        </w:tc>
        <w:tc>
          <w:tcPr>
            <w:tcW w:w="1798" w:type="dxa"/>
            <w:tcBorders>
              <w:top w:val="single" w:sz="12" w:space="0" w:color="auto"/>
            </w:tcBorders>
          </w:tcPr>
          <w:p w14:paraId="37218D95" w14:textId="77777777" w:rsidR="00577D24" w:rsidRDefault="00577D24" w:rsidP="00577D24">
            <w:pPr>
              <w:pStyle w:val="NoSpacing"/>
              <w:rPr>
                <w:rFonts w:ascii="Cambria" w:hAnsi="Cambria"/>
                <w:b/>
                <w:bCs/>
                <w:sz w:val="24"/>
                <w:szCs w:val="24"/>
              </w:rPr>
            </w:pPr>
          </w:p>
        </w:tc>
        <w:tc>
          <w:tcPr>
            <w:tcW w:w="1073" w:type="dxa"/>
            <w:tcBorders>
              <w:top w:val="single" w:sz="12" w:space="0" w:color="auto"/>
            </w:tcBorders>
          </w:tcPr>
          <w:p w14:paraId="1D416D6A" w14:textId="77777777" w:rsidR="00577D24" w:rsidRDefault="00577D24" w:rsidP="00577D24">
            <w:pPr>
              <w:pStyle w:val="NoSpacing"/>
              <w:rPr>
                <w:rFonts w:ascii="Cambria" w:hAnsi="Cambria"/>
                <w:b/>
                <w:bCs/>
                <w:sz w:val="24"/>
                <w:szCs w:val="24"/>
              </w:rPr>
            </w:pPr>
          </w:p>
        </w:tc>
        <w:tc>
          <w:tcPr>
            <w:tcW w:w="1062" w:type="dxa"/>
            <w:tcBorders>
              <w:top w:val="single" w:sz="12" w:space="0" w:color="auto"/>
            </w:tcBorders>
          </w:tcPr>
          <w:p w14:paraId="720F3EA4" w14:textId="77777777" w:rsidR="00577D24" w:rsidRDefault="00577D24" w:rsidP="00577D24">
            <w:pPr>
              <w:pStyle w:val="NoSpacing"/>
              <w:rPr>
                <w:rFonts w:ascii="Cambria" w:hAnsi="Cambria"/>
                <w:b/>
                <w:bCs/>
                <w:sz w:val="24"/>
                <w:szCs w:val="24"/>
              </w:rPr>
            </w:pPr>
          </w:p>
        </w:tc>
      </w:tr>
      <w:tr w:rsidR="00577D24" w14:paraId="1E3095BE" w14:textId="77777777" w:rsidTr="00577D24">
        <w:tc>
          <w:tcPr>
            <w:tcW w:w="1261" w:type="dxa"/>
            <w:tcBorders>
              <w:top w:val="single" w:sz="4" w:space="0" w:color="000000"/>
              <w:left w:val="thickThinMediumGap" w:sz="12" w:space="0" w:color="000000"/>
              <w:bottom w:val="single" w:sz="4" w:space="0" w:color="000000"/>
              <w:right w:val="single" w:sz="4" w:space="0" w:color="000000"/>
            </w:tcBorders>
          </w:tcPr>
          <w:p w14:paraId="6EB9AE14" w14:textId="4F623E8F" w:rsidR="00577D24" w:rsidRPr="00577D24" w:rsidRDefault="00577D24" w:rsidP="00577D24">
            <w:pPr>
              <w:pStyle w:val="NoSpacing"/>
              <w:jc w:val="center"/>
              <w:rPr>
                <w:rFonts w:ascii="Cambria" w:hAnsi="Cambria"/>
                <w:sz w:val="24"/>
                <w:szCs w:val="24"/>
              </w:rPr>
            </w:pPr>
            <w:r w:rsidRPr="00577D24">
              <w:rPr>
                <w:rFonts w:ascii="Cambria" w:hAnsi="Cambria"/>
              </w:rPr>
              <w:t>10</w:t>
            </w:r>
          </w:p>
        </w:tc>
        <w:tc>
          <w:tcPr>
            <w:tcW w:w="752" w:type="dxa"/>
            <w:tcBorders>
              <w:top w:val="single" w:sz="4" w:space="0" w:color="000000"/>
              <w:left w:val="single" w:sz="4" w:space="0" w:color="000000"/>
              <w:bottom w:val="single" w:sz="4" w:space="0" w:color="000000"/>
              <w:right w:val="single" w:sz="4" w:space="0" w:color="000000"/>
            </w:tcBorders>
          </w:tcPr>
          <w:p w14:paraId="64582608" w14:textId="0706C6D3" w:rsidR="00577D24" w:rsidRPr="00577D24" w:rsidRDefault="00577D24" w:rsidP="00577D24">
            <w:pPr>
              <w:pStyle w:val="NoSpacing"/>
              <w:jc w:val="center"/>
              <w:rPr>
                <w:rFonts w:ascii="Cambria" w:hAnsi="Cambria"/>
                <w:sz w:val="24"/>
                <w:szCs w:val="24"/>
              </w:rPr>
            </w:pPr>
            <w:r w:rsidRPr="00577D24">
              <w:rPr>
                <w:rFonts w:ascii="Cambria" w:hAnsi="Cambria"/>
              </w:rPr>
              <w:t>piece</w:t>
            </w:r>
          </w:p>
        </w:tc>
        <w:tc>
          <w:tcPr>
            <w:tcW w:w="3941" w:type="dxa"/>
            <w:tcBorders>
              <w:top w:val="single" w:sz="4" w:space="0" w:color="000000"/>
              <w:left w:val="single" w:sz="4" w:space="0" w:color="000000"/>
              <w:bottom w:val="single" w:sz="4" w:space="0" w:color="000000"/>
              <w:right w:val="single" w:sz="4" w:space="0" w:color="000000"/>
            </w:tcBorders>
          </w:tcPr>
          <w:p w14:paraId="2A063C15" w14:textId="77777777" w:rsidR="00577D24" w:rsidRPr="00577D24" w:rsidRDefault="00577D24" w:rsidP="00577D24">
            <w:pPr>
              <w:pStyle w:val="TableParagraph"/>
              <w:spacing w:line="252" w:lineRule="exact"/>
              <w:rPr>
                <w:rFonts w:ascii="Cambria" w:hAnsi="Cambria"/>
              </w:rPr>
            </w:pPr>
            <w:r w:rsidRPr="00577D24">
              <w:rPr>
                <w:rFonts w:ascii="Cambria" w:hAnsi="Cambria"/>
              </w:rPr>
              <w:t>GORE-TEX® waterproof membrane, exceptional breathability and</w:t>
            </w:r>
          </w:p>
          <w:p w14:paraId="4C3BCAA5" w14:textId="77777777" w:rsidR="00577D24" w:rsidRPr="00577D24" w:rsidRDefault="00577D24" w:rsidP="00577D24">
            <w:pPr>
              <w:pStyle w:val="TableParagraph"/>
              <w:spacing w:line="252" w:lineRule="exact"/>
              <w:rPr>
                <w:rFonts w:ascii="Cambria" w:hAnsi="Cambria"/>
              </w:rPr>
            </w:pPr>
            <w:r w:rsidRPr="00577D24">
              <w:rPr>
                <w:rFonts w:ascii="Cambria" w:hAnsi="Cambria"/>
              </w:rPr>
              <w:t>waterproof</w:t>
            </w:r>
          </w:p>
          <w:p w14:paraId="2CD9EDB1" w14:textId="77777777" w:rsidR="00577D24" w:rsidRPr="00577D24" w:rsidRDefault="00577D24" w:rsidP="00577D24">
            <w:pPr>
              <w:pStyle w:val="TableParagraph"/>
              <w:spacing w:line="252" w:lineRule="exact"/>
              <w:rPr>
                <w:rFonts w:ascii="Cambria" w:hAnsi="Cambria"/>
              </w:rPr>
            </w:pPr>
            <w:r w:rsidRPr="00577D24">
              <w:rPr>
                <w:rFonts w:ascii="Cambria" w:hAnsi="Cambria"/>
              </w:rPr>
              <w:t>Synthetic leather and mesh upper</w:t>
            </w:r>
          </w:p>
          <w:p w14:paraId="3F80594C" w14:textId="77777777" w:rsidR="00577D24" w:rsidRPr="00577D24" w:rsidRDefault="00577D24" w:rsidP="00577D24">
            <w:pPr>
              <w:pStyle w:val="TableParagraph"/>
              <w:spacing w:line="252" w:lineRule="exact"/>
              <w:rPr>
                <w:rFonts w:ascii="Cambria" w:hAnsi="Cambria"/>
              </w:rPr>
            </w:pPr>
            <w:r w:rsidRPr="00577D24">
              <w:rPr>
                <w:rFonts w:ascii="Cambria" w:hAnsi="Cambria"/>
              </w:rPr>
              <w:t>Traditional lace closure</w:t>
            </w:r>
          </w:p>
          <w:p w14:paraId="39EE82B7" w14:textId="77777777" w:rsidR="00577D24" w:rsidRPr="00577D24" w:rsidRDefault="00577D24" w:rsidP="00577D24">
            <w:pPr>
              <w:pStyle w:val="TableParagraph"/>
              <w:spacing w:line="252" w:lineRule="exact"/>
              <w:rPr>
                <w:rFonts w:ascii="Cambria" w:hAnsi="Cambria"/>
              </w:rPr>
            </w:pPr>
            <w:r w:rsidRPr="00577D24">
              <w:rPr>
                <w:rFonts w:ascii="Cambria" w:hAnsi="Cambria"/>
              </w:rPr>
              <w:t>Protective toe cap</w:t>
            </w:r>
          </w:p>
          <w:p w14:paraId="0E19729C" w14:textId="77777777" w:rsidR="00577D24" w:rsidRPr="00577D24" w:rsidRDefault="00577D24" w:rsidP="00577D24">
            <w:pPr>
              <w:pStyle w:val="TableParagraph"/>
              <w:spacing w:line="252" w:lineRule="exact"/>
              <w:rPr>
                <w:rFonts w:ascii="Cambria" w:hAnsi="Cambria"/>
              </w:rPr>
            </w:pPr>
            <w:r w:rsidRPr="00577D24">
              <w:rPr>
                <w:rFonts w:ascii="Cambria" w:hAnsi="Cambria"/>
              </w:rPr>
              <w:t>Breathable mesh lining</w:t>
            </w:r>
          </w:p>
          <w:p w14:paraId="014E9322" w14:textId="77777777" w:rsidR="00577D24" w:rsidRPr="00577D24" w:rsidRDefault="00577D24" w:rsidP="00577D24">
            <w:pPr>
              <w:pStyle w:val="TableParagraph"/>
              <w:spacing w:line="252" w:lineRule="exact"/>
              <w:rPr>
                <w:rFonts w:ascii="Cambria" w:hAnsi="Cambria"/>
              </w:rPr>
            </w:pPr>
            <w:r w:rsidRPr="00577D24">
              <w:rPr>
                <w:rFonts w:ascii="Cambria" w:hAnsi="Cambria"/>
              </w:rPr>
              <w:t>Kinetic Fit</w:t>
            </w:r>
            <w:r w:rsidRPr="00577D24">
              <w:rPr>
                <w:rFonts w:ascii="Cambria" w:hAnsi="Cambria" w:cs="Arial"/>
              </w:rPr>
              <w:t>™</w:t>
            </w:r>
            <w:r w:rsidRPr="00577D24">
              <w:rPr>
                <w:rFonts w:ascii="Cambria" w:hAnsi="Cambria"/>
              </w:rPr>
              <w:t xml:space="preserve"> BASE removable contoured insole</w:t>
            </w:r>
          </w:p>
          <w:p w14:paraId="3E6F2544" w14:textId="77777777" w:rsidR="00577D24" w:rsidRPr="00577D24" w:rsidRDefault="00577D24" w:rsidP="00577D24">
            <w:pPr>
              <w:pStyle w:val="TableParagraph"/>
              <w:spacing w:line="252" w:lineRule="exact"/>
              <w:rPr>
                <w:rFonts w:ascii="Cambria" w:hAnsi="Cambria"/>
              </w:rPr>
            </w:pPr>
            <w:r w:rsidRPr="00577D24">
              <w:rPr>
                <w:rFonts w:ascii="Cambria" w:hAnsi="Cambria"/>
              </w:rPr>
              <w:t>Molded nylon arch shank</w:t>
            </w:r>
          </w:p>
          <w:p w14:paraId="48F57819" w14:textId="77777777" w:rsidR="00577D24" w:rsidRPr="00577D24" w:rsidRDefault="00577D24" w:rsidP="00577D24">
            <w:pPr>
              <w:pStyle w:val="TableParagraph"/>
              <w:spacing w:line="252" w:lineRule="exact"/>
              <w:rPr>
                <w:rFonts w:ascii="Cambria" w:hAnsi="Cambria"/>
              </w:rPr>
            </w:pPr>
            <w:r w:rsidRPr="00577D24">
              <w:rPr>
                <w:rFonts w:ascii="Cambria" w:hAnsi="Cambria"/>
              </w:rPr>
              <w:t>Lightweight EVA foam midsole</w:t>
            </w:r>
          </w:p>
          <w:p w14:paraId="0C0D2696" w14:textId="77777777" w:rsidR="00577D24" w:rsidRPr="00577D24" w:rsidRDefault="00577D24" w:rsidP="00577D24">
            <w:pPr>
              <w:pStyle w:val="TableParagraph"/>
              <w:spacing w:line="252" w:lineRule="exact"/>
              <w:rPr>
                <w:rFonts w:ascii="Cambria" w:hAnsi="Cambria"/>
              </w:rPr>
            </w:pPr>
            <w:r w:rsidRPr="00577D24">
              <w:rPr>
                <w:rFonts w:ascii="Cambria" w:hAnsi="Cambria"/>
              </w:rPr>
              <w:t>sticky rubber Outsole tunes each outsole with durable traction</w:t>
            </w:r>
          </w:p>
          <w:p w14:paraId="6F8DF140" w14:textId="77777777" w:rsidR="00577D24" w:rsidRPr="00577D24" w:rsidRDefault="00577D24" w:rsidP="00577D24">
            <w:pPr>
              <w:pStyle w:val="TableParagraph"/>
              <w:spacing w:line="252" w:lineRule="exact"/>
              <w:rPr>
                <w:rFonts w:ascii="Cambria" w:hAnsi="Cambria"/>
              </w:rPr>
            </w:pPr>
            <w:r w:rsidRPr="00577D24">
              <w:rPr>
                <w:rFonts w:ascii="Cambria" w:hAnsi="Cambria"/>
              </w:rPr>
              <w:t>Color: Any</w:t>
            </w:r>
          </w:p>
          <w:p w14:paraId="336D1D43" w14:textId="77777777" w:rsidR="00577D24" w:rsidRPr="00577D24" w:rsidRDefault="00577D24" w:rsidP="00577D24">
            <w:pPr>
              <w:pStyle w:val="TableParagraph"/>
              <w:spacing w:line="252" w:lineRule="exact"/>
              <w:rPr>
                <w:rFonts w:ascii="Cambria" w:hAnsi="Cambria"/>
              </w:rPr>
            </w:pPr>
            <w:r w:rsidRPr="00577D24">
              <w:rPr>
                <w:rFonts w:ascii="Cambria" w:hAnsi="Cambria"/>
              </w:rPr>
              <w:t>Brand new</w:t>
            </w:r>
          </w:p>
          <w:p w14:paraId="7C08544D" w14:textId="77777777" w:rsidR="00577D24" w:rsidRPr="00577D24" w:rsidRDefault="00577D24" w:rsidP="00577D24">
            <w:pPr>
              <w:pStyle w:val="TableParagraph"/>
              <w:spacing w:line="252" w:lineRule="exact"/>
              <w:rPr>
                <w:rFonts w:ascii="Cambria" w:hAnsi="Cambria"/>
              </w:rPr>
            </w:pPr>
          </w:p>
          <w:p w14:paraId="6696FA51" w14:textId="77777777" w:rsidR="00577D24" w:rsidRPr="00577D24" w:rsidRDefault="00577D24" w:rsidP="00577D24">
            <w:pPr>
              <w:pStyle w:val="TableParagraph"/>
              <w:spacing w:line="252" w:lineRule="exact"/>
              <w:rPr>
                <w:rFonts w:ascii="Cambria" w:hAnsi="Cambria"/>
              </w:rPr>
            </w:pPr>
            <w:r w:rsidRPr="00577D24">
              <w:rPr>
                <w:rFonts w:ascii="Cambria" w:hAnsi="Cambria"/>
              </w:rPr>
              <w:t>Terms and Condition</w:t>
            </w:r>
          </w:p>
          <w:p w14:paraId="490DE871" w14:textId="77777777" w:rsidR="00577D24" w:rsidRPr="00577D24" w:rsidRDefault="00577D24" w:rsidP="00577D24">
            <w:pPr>
              <w:pStyle w:val="TableParagraph"/>
              <w:spacing w:line="252" w:lineRule="exact"/>
              <w:rPr>
                <w:rFonts w:ascii="Cambria" w:hAnsi="Cambria"/>
              </w:rPr>
            </w:pPr>
            <w:r w:rsidRPr="00577D24">
              <w:rPr>
                <w:rFonts w:ascii="Cambria" w:hAnsi="Cambria"/>
              </w:rPr>
              <w:t>1. Sizes will determine upon issuance of notice to proceed.</w:t>
            </w:r>
          </w:p>
          <w:p w14:paraId="24B7E8FC" w14:textId="359B09EC" w:rsidR="00577D24" w:rsidRPr="00577D24" w:rsidRDefault="00577D24" w:rsidP="00577D24">
            <w:pPr>
              <w:pStyle w:val="NoSpacing"/>
              <w:rPr>
                <w:rFonts w:ascii="Cambria" w:hAnsi="Cambria"/>
                <w:sz w:val="24"/>
                <w:szCs w:val="24"/>
              </w:rPr>
            </w:pPr>
            <w:r w:rsidRPr="00577D24">
              <w:rPr>
                <w:rFonts w:ascii="Cambria" w:hAnsi="Cambria"/>
              </w:rPr>
              <w:t>2.Items must be delivered to DA-RAED Office, Parola, Iloilo City.</w:t>
            </w:r>
          </w:p>
        </w:tc>
        <w:tc>
          <w:tcPr>
            <w:tcW w:w="1798" w:type="dxa"/>
            <w:tcBorders>
              <w:top w:val="single" w:sz="12" w:space="0" w:color="auto"/>
            </w:tcBorders>
          </w:tcPr>
          <w:p w14:paraId="3E71CA7D" w14:textId="77777777" w:rsidR="00577D24" w:rsidRDefault="00577D24" w:rsidP="00577D24">
            <w:pPr>
              <w:pStyle w:val="NoSpacing"/>
              <w:rPr>
                <w:rFonts w:ascii="Cambria" w:hAnsi="Cambria"/>
                <w:b/>
                <w:bCs/>
                <w:sz w:val="24"/>
                <w:szCs w:val="24"/>
              </w:rPr>
            </w:pPr>
          </w:p>
        </w:tc>
        <w:tc>
          <w:tcPr>
            <w:tcW w:w="1073" w:type="dxa"/>
            <w:tcBorders>
              <w:top w:val="single" w:sz="12" w:space="0" w:color="auto"/>
            </w:tcBorders>
          </w:tcPr>
          <w:p w14:paraId="2E71E711" w14:textId="77777777" w:rsidR="00577D24" w:rsidRDefault="00577D24" w:rsidP="00577D24">
            <w:pPr>
              <w:pStyle w:val="NoSpacing"/>
              <w:rPr>
                <w:rFonts w:ascii="Cambria" w:hAnsi="Cambria"/>
                <w:b/>
                <w:bCs/>
                <w:sz w:val="24"/>
                <w:szCs w:val="24"/>
              </w:rPr>
            </w:pPr>
          </w:p>
        </w:tc>
        <w:tc>
          <w:tcPr>
            <w:tcW w:w="1062" w:type="dxa"/>
            <w:tcBorders>
              <w:top w:val="single" w:sz="12" w:space="0" w:color="auto"/>
            </w:tcBorders>
          </w:tcPr>
          <w:p w14:paraId="62BA3FDB" w14:textId="77777777" w:rsidR="00577D24" w:rsidRDefault="00577D24" w:rsidP="00577D24">
            <w:pPr>
              <w:pStyle w:val="NoSpacing"/>
              <w:rPr>
                <w:rFonts w:ascii="Cambria" w:hAnsi="Cambria"/>
                <w:b/>
                <w:bCs/>
                <w:sz w:val="24"/>
                <w:szCs w:val="24"/>
              </w:rPr>
            </w:pPr>
          </w:p>
        </w:tc>
      </w:tr>
      <w:tr w:rsidR="004B2097" w14:paraId="5196CDCF" w14:textId="77777777" w:rsidTr="00577D24">
        <w:tc>
          <w:tcPr>
            <w:tcW w:w="1261" w:type="dxa"/>
          </w:tcPr>
          <w:p w14:paraId="73591007" w14:textId="77777777" w:rsidR="004B2097" w:rsidRPr="0079582E" w:rsidRDefault="004B2097" w:rsidP="004B2097">
            <w:pPr>
              <w:pStyle w:val="NoSpacing"/>
              <w:rPr>
                <w:rFonts w:ascii="Cambria" w:hAnsi="Cambria"/>
                <w:sz w:val="24"/>
                <w:szCs w:val="24"/>
              </w:rPr>
            </w:pPr>
          </w:p>
        </w:tc>
        <w:tc>
          <w:tcPr>
            <w:tcW w:w="752" w:type="dxa"/>
          </w:tcPr>
          <w:p w14:paraId="3AC8C8BD" w14:textId="77777777" w:rsidR="004B2097" w:rsidRPr="0079582E" w:rsidRDefault="004B2097" w:rsidP="004B2097">
            <w:pPr>
              <w:pStyle w:val="NoSpacing"/>
              <w:rPr>
                <w:rFonts w:ascii="Cambria" w:hAnsi="Cambria"/>
                <w:sz w:val="24"/>
                <w:szCs w:val="24"/>
              </w:rPr>
            </w:pPr>
          </w:p>
        </w:tc>
        <w:tc>
          <w:tcPr>
            <w:tcW w:w="3941" w:type="dxa"/>
          </w:tcPr>
          <w:p w14:paraId="43C9DF97" w14:textId="67901504" w:rsidR="004B2097" w:rsidRPr="0079582E" w:rsidRDefault="004B2097" w:rsidP="004B2097">
            <w:pPr>
              <w:pStyle w:val="NoSpacing"/>
              <w:jc w:val="center"/>
              <w:rPr>
                <w:rFonts w:ascii="Cambria" w:hAnsi="Cambria"/>
                <w:b/>
                <w:bCs/>
                <w:sz w:val="24"/>
                <w:szCs w:val="24"/>
              </w:rPr>
            </w:pPr>
            <w:r w:rsidRPr="0079582E">
              <w:rPr>
                <w:rFonts w:ascii="Cambria" w:hAnsi="Cambria"/>
                <w:b/>
                <w:bCs/>
                <w:sz w:val="24"/>
                <w:szCs w:val="24"/>
              </w:rPr>
              <w:t>TOTAL</w:t>
            </w:r>
          </w:p>
        </w:tc>
        <w:tc>
          <w:tcPr>
            <w:tcW w:w="1798" w:type="dxa"/>
          </w:tcPr>
          <w:p w14:paraId="32937108" w14:textId="77777777" w:rsidR="004B2097" w:rsidRPr="0079582E" w:rsidRDefault="004B2097" w:rsidP="004B2097">
            <w:pPr>
              <w:pStyle w:val="NoSpacing"/>
              <w:rPr>
                <w:rFonts w:ascii="Cambria" w:hAnsi="Cambria"/>
                <w:sz w:val="24"/>
                <w:szCs w:val="24"/>
              </w:rPr>
            </w:pPr>
          </w:p>
        </w:tc>
        <w:tc>
          <w:tcPr>
            <w:tcW w:w="1073" w:type="dxa"/>
          </w:tcPr>
          <w:p w14:paraId="5D641D31" w14:textId="77777777" w:rsidR="004B2097" w:rsidRDefault="004B2097" w:rsidP="004B2097">
            <w:pPr>
              <w:pStyle w:val="NoSpacing"/>
              <w:rPr>
                <w:rFonts w:ascii="Cambria" w:hAnsi="Cambria"/>
                <w:b/>
                <w:bCs/>
                <w:sz w:val="24"/>
                <w:szCs w:val="24"/>
              </w:rPr>
            </w:pPr>
          </w:p>
        </w:tc>
        <w:tc>
          <w:tcPr>
            <w:tcW w:w="1062" w:type="dxa"/>
          </w:tcPr>
          <w:p w14:paraId="64C0C01C" w14:textId="77777777" w:rsidR="004B2097" w:rsidRDefault="004B2097" w:rsidP="004B2097">
            <w:pPr>
              <w:pStyle w:val="NoSpacing"/>
              <w:rPr>
                <w:rFonts w:ascii="Cambria" w:hAnsi="Cambria"/>
                <w:b/>
                <w:bCs/>
                <w:sz w:val="24"/>
                <w:szCs w:val="24"/>
              </w:rPr>
            </w:pPr>
          </w:p>
        </w:tc>
      </w:tr>
    </w:tbl>
    <w:p w14:paraId="413FF7A7" w14:textId="1C2EFB5E"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t>
      </w:r>
      <w:r w:rsidR="00577D24">
        <w:rPr>
          <w:rFonts w:ascii="Cambria" w:eastAsia="Cambria" w:hAnsi="Cambria" w:cs="Cambria"/>
          <w:kern w:val="0"/>
          <w:sz w:val="24"/>
          <w:szCs w:val="24"/>
          <w:lang w:val="en-US"/>
          <w14:ligatures w14:val="none"/>
        </w:rPr>
        <w:t>w</w:t>
      </w:r>
      <w:r w:rsidRPr="005E5748">
        <w:rPr>
          <w:rFonts w:ascii="Cambria" w:eastAsia="Cambria" w:hAnsi="Cambria" w:cs="Cambria"/>
          <w:kern w:val="0"/>
          <w:sz w:val="24"/>
          <w:szCs w:val="24"/>
          <w:lang w:val="en-US"/>
          <w14:ligatures w14:val="none"/>
        </w:rPr>
        <w:t>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1ED6586" w14:textId="066D570B" w:rsidR="0026348F" w:rsidRPr="0079582E" w:rsidRDefault="005E5748" w:rsidP="00577D24">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356"/>
        <w:gridCol w:w="3260"/>
      </w:tblGrid>
      <w:tr w:rsidR="005E5748" w:rsidRPr="005E5748" w14:paraId="72C1EB73" w14:textId="77777777" w:rsidTr="00577D24">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356"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260"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577D24">
        <w:trPr>
          <w:trHeight w:val="80"/>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356" w:type="dxa"/>
          </w:tcPr>
          <w:p w14:paraId="6469085F" w14:textId="374E3799" w:rsidR="005E5748" w:rsidRPr="005E5748" w:rsidRDefault="00577D24" w:rsidP="005E5748">
            <w:pPr>
              <w:widowControl w:val="0"/>
              <w:autoSpaceDE w:val="0"/>
              <w:autoSpaceDN w:val="0"/>
              <w:spacing w:after="0" w:line="240" w:lineRule="auto"/>
              <w:rPr>
                <w:rFonts w:ascii="Cambria" w:eastAsia="Arial MT" w:hAnsi="Cambria" w:cs="Arial MT"/>
                <w:kern w:val="0"/>
                <w:sz w:val="24"/>
                <w:szCs w:val="24"/>
                <w:lang w:val="en-US"/>
                <w14:ligatures w14:val="none"/>
              </w:rPr>
            </w:pPr>
            <w:r>
              <w:rPr>
                <w:rFonts w:ascii="Cambria" w:eastAsia="Arial MT" w:hAnsi="Cambria" w:cs="Arial MT"/>
                <w:kern w:val="0"/>
                <w:sz w:val="24"/>
                <w:szCs w:val="24"/>
                <w:lang w:val="en-US"/>
                <w14:ligatures w14:val="none"/>
              </w:rPr>
              <w:t xml:space="preserve">                                                             </w:t>
            </w:r>
          </w:p>
        </w:tc>
        <w:tc>
          <w:tcPr>
            <w:tcW w:w="3260" w:type="dxa"/>
          </w:tcPr>
          <w:p w14:paraId="2C731D99" w14:textId="183DF69D" w:rsidR="005E5748" w:rsidRPr="00577D24" w:rsidRDefault="00577D24" w:rsidP="00577D24">
            <w:pPr>
              <w:widowControl w:val="0"/>
              <w:autoSpaceDE w:val="0"/>
              <w:autoSpaceDN w:val="0"/>
              <w:spacing w:before="4" w:after="0" w:line="240" w:lineRule="auto"/>
              <w:rPr>
                <w:rFonts w:ascii="Cambria" w:eastAsia="Arial MT" w:hAnsi="Cambria" w:cs="Arial MT"/>
                <w:kern w:val="0"/>
                <w:sz w:val="20"/>
                <w:szCs w:val="20"/>
                <w:lang w:val="en-US"/>
                <w14:ligatures w14:val="none"/>
              </w:rPr>
            </w:pPr>
            <w:r w:rsidRPr="00577D24">
              <w:rPr>
                <w:rFonts w:ascii="Cambria" w:eastAsia="Arial MT" w:hAnsi="Cambria" w:cs="Arial MT"/>
                <w:kern w:val="0"/>
                <w:sz w:val="20"/>
                <w:szCs w:val="20"/>
                <w:lang w:val="en-US"/>
                <w14:ligatures w14:val="none"/>
              </w:rPr>
              <w:t>(Indicate VAT or non-VAT registered)</w:t>
            </w:r>
          </w:p>
        </w:tc>
      </w:tr>
      <w:tr w:rsidR="005E5748" w:rsidRPr="005E5748" w14:paraId="57657DB9" w14:textId="77777777" w:rsidTr="00577D24">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356"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260"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577D24">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356"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260"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577D24">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356"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260"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577D24">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356"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260"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5F56" w14:textId="77777777" w:rsidR="00BD556D" w:rsidRDefault="00BD556D" w:rsidP="00126C63">
      <w:pPr>
        <w:spacing w:after="0" w:line="240" w:lineRule="auto"/>
      </w:pPr>
      <w:r>
        <w:separator/>
      </w:r>
    </w:p>
  </w:endnote>
  <w:endnote w:type="continuationSeparator" w:id="0">
    <w:p w14:paraId="213427BA" w14:textId="77777777" w:rsidR="00BD556D" w:rsidRDefault="00BD556D"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2F46336D" w:rsidR="007959EC" w:rsidRDefault="00D82B67">
    <w:pPr>
      <w:pStyle w:val="Footer"/>
    </w:pPr>
    <w:r>
      <w:rPr>
        <w:noProof/>
      </w:rPr>
      <w:drawing>
        <wp:anchor distT="0" distB="0" distL="114300" distR="114300" simplePos="0" relativeHeight="251665408" behindDoc="0" locked="0" layoutInCell="1" allowOverlap="1" wp14:anchorId="2B89C181" wp14:editId="50DAB8B7">
          <wp:simplePos x="0" y="0"/>
          <wp:positionH relativeFrom="column">
            <wp:posOffset>1335405</wp:posOffset>
          </wp:positionH>
          <wp:positionV relativeFrom="paragraph">
            <wp:posOffset>323850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FD13E69" wp14:editId="6FE387B1">
          <wp:simplePos x="0" y="0"/>
          <wp:positionH relativeFrom="margin">
            <wp:posOffset>0</wp:posOffset>
          </wp:positionH>
          <wp:positionV relativeFrom="paragraph">
            <wp:posOffset>316865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3176" w14:textId="77777777" w:rsidR="00BD556D" w:rsidRDefault="00BD556D" w:rsidP="00126C63">
      <w:pPr>
        <w:spacing w:after="0" w:line="240" w:lineRule="auto"/>
      </w:pPr>
      <w:r>
        <w:separator/>
      </w:r>
    </w:p>
  </w:footnote>
  <w:footnote w:type="continuationSeparator" w:id="0">
    <w:p w14:paraId="5E96BAB4" w14:textId="77777777" w:rsidR="00BD556D" w:rsidRDefault="00BD556D"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27597"/>
    <w:rsid w:val="00126C63"/>
    <w:rsid w:val="00176E64"/>
    <w:rsid w:val="001C411A"/>
    <w:rsid w:val="0026348F"/>
    <w:rsid w:val="00266E59"/>
    <w:rsid w:val="002A5922"/>
    <w:rsid w:val="002E2565"/>
    <w:rsid w:val="002F76EF"/>
    <w:rsid w:val="00352266"/>
    <w:rsid w:val="0038344D"/>
    <w:rsid w:val="00416FB6"/>
    <w:rsid w:val="00422A67"/>
    <w:rsid w:val="004B2097"/>
    <w:rsid w:val="004F0161"/>
    <w:rsid w:val="00577D24"/>
    <w:rsid w:val="005C7203"/>
    <w:rsid w:val="005E5748"/>
    <w:rsid w:val="00630015"/>
    <w:rsid w:val="0069772A"/>
    <w:rsid w:val="006F204E"/>
    <w:rsid w:val="0070563D"/>
    <w:rsid w:val="007914CA"/>
    <w:rsid w:val="0079582E"/>
    <w:rsid w:val="007959EC"/>
    <w:rsid w:val="007C5206"/>
    <w:rsid w:val="0081678F"/>
    <w:rsid w:val="00847DE6"/>
    <w:rsid w:val="008672FB"/>
    <w:rsid w:val="008E4789"/>
    <w:rsid w:val="008E70E7"/>
    <w:rsid w:val="009B7B64"/>
    <w:rsid w:val="00A11D34"/>
    <w:rsid w:val="00A13AA6"/>
    <w:rsid w:val="00BD18E2"/>
    <w:rsid w:val="00BD556D"/>
    <w:rsid w:val="00C07032"/>
    <w:rsid w:val="00C24709"/>
    <w:rsid w:val="00C81624"/>
    <w:rsid w:val="00C8698A"/>
    <w:rsid w:val="00D46C7A"/>
    <w:rsid w:val="00D82B67"/>
    <w:rsid w:val="00D96887"/>
    <w:rsid w:val="00DB5841"/>
    <w:rsid w:val="00DB5C4B"/>
    <w:rsid w:val="00E01FF4"/>
    <w:rsid w:val="00E31C80"/>
    <w:rsid w:val="00E71F00"/>
    <w:rsid w:val="00EB0504"/>
    <w:rsid w:val="00EC27D1"/>
    <w:rsid w:val="00F0356D"/>
    <w:rsid w:val="00F63262"/>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cp:lastModifiedBy>
  <cp:revision>2</cp:revision>
  <cp:lastPrinted>2023-07-19T06:44:00Z</cp:lastPrinted>
  <dcterms:created xsi:type="dcterms:W3CDTF">2023-11-09T07:18:00Z</dcterms:created>
  <dcterms:modified xsi:type="dcterms:W3CDTF">2023-11-09T07:18:00Z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